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056E5638"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20</w:t>
      </w:r>
      <w:r w:rsidR="004217C4" w:rsidRPr="00A2550B">
        <w:rPr>
          <w:rFonts w:asciiTheme="minorHAnsi" w:hAnsiTheme="minorHAnsi" w:cstheme="minorHAnsi"/>
          <w:b/>
          <w:szCs w:val="24"/>
        </w:rPr>
        <w:t>-</w:t>
      </w:r>
      <w:r w:rsidR="00950395" w:rsidRPr="003D6B87">
        <w:rPr>
          <w:rFonts w:asciiTheme="minorHAnsi" w:hAnsiTheme="minorHAnsi" w:cstheme="minorHAnsi"/>
          <w:b/>
          <w:szCs w:val="24"/>
        </w:rPr>
        <w:t>74487</w:t>
      </w:r>
      <w:r w:rsidR="00D45264" w:rsidRPr="003D6B87">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1B4833E7" w14:textId="237B66F4" w:rsidR="003A0BCF" w:rsidRPr="00AE17F5" w:rsidRDefault="003A0BCF" w:rsidP="003A0BCF">
            <w:pPr>
              <w:rPr>
                <w:rFonts w:asciiTheme="minorHAnsi" w:hAnsiTheme="minorHAnsi" w:cstheme="minorHAnsi"/>
                <w:szCs w:val="24"/>
              </w:rPr>
            </w:pPr>
            <w:r>
              <w:rPr>
                <w:rFonts w:asciiTheme="minorHAnsi" w:hAnsiTheme="minorHAnsi" w:cstheme="minorHAnsi"/>
                <w:szCs w:val="24"/>
              </w:rPr>
              <w:t xml:space="preserve">Since 1982, Delta Dental of Indiana has been providing dental benefits services to employees and organizations in the state of Indiana. </w:t>
            </w:r>
            <w:r w:rsidR="00AC6082">
              <w:rPr>
                <w:rFonts w:asciiTheme="minorHAnsi" w:hAnsiTheme="minorHAnsi" w:cstheme="minorHAnsi"/>
                <w:szCs w:val="24"/>
              </w:rPr>
              <w:t xml:space="preserve">In 2012, we began administering dental benefits for Indiana residents who are HIV+ and who meet the financial requirements for HIAP. </w:t>
            </w:r>
            <w:r w:rsidRPr="00AE17F5">
              <w:rPr>
                <w:rFonts w:asciiTheme="minorHAnsi" w:hAnsiTheme="minorHAnsi" w:cstheme="minorHAnsi"/>
                <w:szCs w:val="24"/>
              </w:rPr>
              <w:t xml:space="preserve">Here is a summary of the key advantages Delta Dental will bring to </w:t>
            </w:r>
            <w:r>
              <w:rPr>
                <w:rFonts w:asciiTheme="minorHAnsi" w:hAnsiTheme="minorHAnsi" w:cstheme="minorHAnsi"/>
                <w:szCs w:val="24"/>
              </w:rPr>
              <w:t>the State of Indiana and its</w:t>
            </w:r>
            <w:r w:rsidRPr="00AE17F5">
              <w:rPr>
                <w:rFonts w:asciiTheme="minorHAnsi" w:hAnsiTheme="minorHAnsi" w:cstheme="minorHAnsi"/>
                <w:szCs w:val="24"/>
              </w:rPr>
              <w:t xml:space="preserve"> employee population: </w:t>
            </w:r>
          </w:p>
          <w:p w14:paraId="3BFBD8C5" w14:textId="77777777" w:rsidR="003A0BCF" w:rsidRPr="00AE17F5" w:rsidRDefault="003A0BCF" w:rsidP="003A0BCF">
            <w:pPr>
              <w:rPr>
                <w:rFonts w:asciiTheme="minorHAnsi" w:hAnsiTheme="minorHAnsi" w:cstheme="minorHAnsi"/>
                <w:szCs w:val="24"/>
              </w:rPr>
            </w:pPr>
          </w:p>
          <w:p w14:paraId="47B7CBB7" w14:textId="7461D9C3" w:rsidR="003A0BCF" w:rsidRPr="00AE17F5" w:rsidRDefault="003A0BCF" w:rsidP="003A0BCF">
            <w:pPr>
              <w:rPr>
                <w:rFonts w:asciiTheme="minorHAnsi" w:hAnsiTheme="minorHAnsi" w:cstheme="minorHAnsi"/>
                <w:szCs w:val="24"/>
              </w:rPr>
            </w:pPr>
            <w:r w:rsidRPr="00AE17F5">
              <w:rPr>
                <w:rFonts w:asciiTheme="minorHAnsi" w:hAnsiTheme="minorHAnsi" w:cstheme="minorHAnsi"/>
                <w:szCs w:val="24"/>
              </w:rPr>
              <w:t xml:space="preserve">•  Claims &amp; Out-of-Pocket Savings – Reflective of Delta Dental’s network strength and discounts in the areas in which </w:t>
            </w:r>
            <w:r w:rsidR="005D2B71">
              <w:rPr>
                <w:rFonts w:asciiTheme="minorHAnsi" w:hAnsiTheme="minorHAnsi" w:cstheme="minorHAnsi"/>
                <w:szCs w:val="24"/>
              </w:rPr>
              <w:t>HIAP</w:t>
            </w:r>
            <w:r w:rsidRPr="00AE17F5">
              <w:rPr>
                <w:rFonts w:asciiTheme="minorHAnsi" w:hAnsiTheme="minorHAnsi" w:cstheme="minorHAnsi"/>
                <w:szCs w:val="24"/>
              </w:rPr>
              <w:t xml:space="preserve"> members are located, the group’s claims costs, as well as members’ out-of-pocket </w:t>
            </w:r>
            <w:r w:rsidR="005D2B71">
              <w:rPr>
                <w:rFonts w:asciiTheme="minorHAnsi" w:hAnsiTheme="minorHAnsi" w:cstheme="minorHAnsi"/>
                <w:szCs w:val="24"/>
              </w:rPr>
              <w:t>costs</w:t>
            </w:r>
            <w:r w:rsidRPr="00AE17F5">
              <w:rPr>
                <w:rFonts w:asciiTheme="minorHAnsi" w:hAnsiTheme="minorHAnsi" w:cstheme="minorHAnsi"/>
                <w:szCs w:val="24"/>
              </w:rPr>
              <w:t xml:space="preserve">, will be lower with Delta Dental than with any carrier. </w:t>
            </w:r>
            <w:r w:rsidR="005D2B71" w:rsidRPr="005D2B71">
              <w:rPr>
                <w:rFonts w:asciiTheme="minorHAnsi" w:hAnsiTheme="minorHAnsi" w:cstheme="minorHAnsi"/>
                <w:szCs w:val="24"/>
              </w:rPr>
              <w:t>In 2022</w:t>
            </w:r>
            <w:r w:rsidR="005D2B71">
              <w:rPr>
                <w:rFonts w:asciiTheme="minorHAnsi" w:hAnsiTheme="minorHAnsi" w:cstheme="minorHAnsi"/>
                <w:szCs w:val="24"/>
              </w:rPr>
              <w:t>,</w:t>
            </w:r>
            <w:r w:rsidR="005D2B71" w:rsidRPr="005D2B71">
              <w:rPr>
                <w:rFonts w:asciiTheme="minorHAnsi" w:hAnsiTheme="minorHAnsi" w:cstheme="minorHAnsi"/>
                <w:szCs w:val="24"/>
              </w:rPr>
              <w:t xml:space="preserve"> the “net effective discount” </w:t>
            </w:r>
            <w:r w:rsidR="00AE6DD4">
              <w:rPr>
                <w:rFonts w:asciiTheme="minorHAnsi" w:hAnsiTheme="minorHAnsi" w:cstheme="minorHAnsi"/>
                <w:szCs w:val="24"/>
              </w:rPr>
              <w:t xml:space="preserve">for HIAP </w:t>
            </w:r>
            <w:r w:rsidR="005D2B71" w:rsidRPr="005D2B71">
              <w:rPr>
                <w:rFonts w:asciiTheme="minorHAnsi" w:hAnsiTheme="minorHAnsi" w:cstheme="minorHAnsi"/>
                <w:szCs w:val="24"/>
              </w:rPr>
              <w:t>was 45.4</w:t>
            </w:r>
            <w:r w:rsidR="005D2B71">
              <w:rPr>
                <w:rFonts w:asciiTheme="minorHAnsi" w:hAnsiTheme="minorHAnsi" w:cstheme="minorHAnsi"/>
                <w:szCs w:val="24"/>
              </w:rPr>
              <w:t xml:space="preserve"> percent with the average discount for the Delta Dental</w:t>
            </w:r>
            <w:r w:rsidR="005D2B71" w:rsidRPr="005D2B71">
              <w:rPr>
                <w:rFonts w:asciiTheme="minorHAnsi" w:hAnsiTheme="minorHAnsi" w:cstheme="minorHAnsi"/>
                <w:szCs w:val="24"/>
              </w:rPr>
              <w:t xml:space="preserve"> PPO</w:t>
            </w:r>
            <w:r w:rsidR="005D2B71">
              <w:rPr>
                <w:rFonts w:asciiTheme="minorHAnsi" w:hAnsiTheme="minorHAnsi" w:cstheme="minorHAnsi"/>
                <w:szCs w:val="24"/>
              </w:rPr>
              <w:t xml:space="preserve"> network at</w:t>
            </w:r>
            <w:r w:rsidR="005D2B71" w:rsidRPr="005D2B71">
              <w:rPr>
                <w:rFonts w:asciiTheme="minorHAnsi" w:hAnsiTheme="minorHAnsi" w:cstheme="minorHAnsi"/>
                <w:szCs w:val="24"/>
              </w:rPr>
              <w:t xml:space="preserve"> 50.3</w:t>
            </w:r>
            <w:r w:rsidR="005D2B71">
              <w:rPr>
                <w:rFonts w:asciiTheme="minorHAnsi" w:hAnsiTheme="minorHAnsi" w:cstheme="minorHAnsi"/>
                <w:szCs w:val="24"/>
              </w:rPr>
              <w:t xml:space="preserve"> percent</w:t>
            </w:r>
            <w:r w:rsidR="005D2B71" w:rsidRPr="005D2B71">
              <w:rPr>
                <w:rFonts w:asciiTheme="minorHAnsi" w:hAnsiTheme="minorHAnsi" w:cstheme="minorHAnsi"/>
                <w:szCs w:val="24"/>
              </w:rPr>
              <w:t xml:space="preserve"> </w:t>
            </w:r>
            <w:r w:rsidR="005D2B71">
              <w:rPr>
                <w:rFonts w:asciiTheme="minorHAnsi" w:hAnsiTheme="minorHAnsi" w:cstheme="minorHAnsi"/>
                <w:szCs w:val="24"/>
              </w:rPr>
              <w:t>and the Delta Dental</w:t>
            </w:r>
            <w:r w:rsidR="005D2B71" w:rsidRPr="005D2B71">
              <w:rPr>
                <w:rFonts w:asciiTheme="minorHAnsi" w:hAnsiTheme="minorHAnsi" w:cstheme="minorHAnsi"/>
                <w:szCs w:val="24"/>
              </w:rPr>
              <w:t xml:space="preserve"> Premier </w:t>
            </w:r>
            <w:r w:rsidR="005D2B71">
              <w:rPr>
                <w:rFonts w:asciiTheme="minorHAnsi" w:hAnsiTheme="minorHAnsi" w:cstheme="minorHAnsi"/>
                <w:szCs w:val="24"/>
              </w:rPr>
              <w:t>network at</w:t>
            </w:r>
            <w:r w:rsidR="005D2B71" w:rsidRPr="005D2B71">
              <w:rPr>
                <w:rFonts w:asciiTheme="minorHAnsi" w:hAnsiTheme="minorHAnsi" w:cstheme="minorHAnsi"/>
                <w:szCs w:val="24"/>
              </w:rPr>
              <w:t xml:space="preserve"> 20.5</w:t>
            </w:r>
            <w:r w:rsidR="005D2B71">
              <w:rPr>
                <w:rFonts w:asciiTheme="minorHAnsi" w:hAnsiTheme="minorHAnsi" w:cstheme="minorHAnsi"/>
                <w:szCs w:val="24"/>
              </w:rPr>
              <w:t xml:space="preserve"> percent</w:t>
            </w:r>
            <w:r w:rsidR="005D2B71" w:rsidRPr="005D2B71">
              <w:rPr>
                <w:rFonts w:asciiTheme="minorHAnsi" w:hAnsiTheme="minorHAnsi" w:cstheme="minorHAnsi"/>
                <w:szCs w:val="24"/>
              </w:rPr>
              <w:t>.  The group and members saved $641,495 in 2022 and in the past 5 years have saved $2,866,742</w:t>
            </w:r>
            <w:r w:rsidR="005D2B71">
              <w:rPr>
                <w:rFonts w:asciiTheme="minorHAnsi" w:hAnsiTheme="minorHAnsi" w:cstheme="minorHAnsi"/>
                <w:szCs w:val="24"/>
              </w:rPr>
              <w:t>.</w:t>
            </w:r>
            <w:r w:rsidRPr="00AE17F5">
              <w:rPr>
                <w:rFonts w:asciiTheme="minorHAnsi" w:hAnsiTheme="minorHAnsi" w:cstheme="minorHAnsi"/>
                <w:szCs w:val="24"/>
              </w:rPr>
              <w:t xml:space="preserve">  </w:t>
            </w:r>
          </w:p>
          <w:p w14:paraId="710F16A0" w14:textId="77777777" w:rsidR="003A0BCF" w:rsidRPr="00AE17F5" w:rsidRDefault="003A0BCF" w:rsidP="003A0BCF">
            <w:pPr>
              <w:rPr>
                <w:rFonts w:asciiTheme="minorHAnsi" w:hAnsiTheme="minorHAnsi" w:cstheme="minorHAnsi"/>
                <w:szCs w:val="24"/>
              </w:rPr>
            </w:pPr>
          </w:p>
          <w:p w14:paraId="6AE3EE96" w14:textId="77777777" w:rsidR="003A0BCF" w:rsidRPr="00AE17F5" w:rsidRDefault="003A0BCF" w:rsidP="003A0BCF">
            <w:pPr>
              <w:rPr>
                <w:rFonts w:asciiTheme="minorHAnsi" w:hAnsiTheme="minorHAnsi" w:cstheme="minorHAnsi"/>
                <w:szCs w:val="24"/>
              </w:rPr>
            </w:pPr>
            <w:r w:rsidRPr="00AE17F5">
              <w:rPr>
                <w:rFonts w:asciiTheme="minorHAnsi" w:hAnsiTheme="minorHAnsi" w:cstheme="minorHAnsi"/>
                <w:szCs w:val="24"/>
              </w:rPr>
              <w:t xml:space="preserve">Delta Dental has once again been recognized by </w:t>
            </w:r>
            <w:r>
              <w:rPr>
                <w:rFonts w:asciiTheme="minorHAnsi" w:hAnsiTheme="minorHAnsi" w:cstheme="minorHAnsi"/>
                <w:szCs w:val="24"/>
              </w:rPr>
              <w:t>Millman Delta Actuarial Analytics</w:t>
            </w:r>
            <w:r w:rsidRPr="00AE17F5">
              <w:rPr>
                <w:rFonts w:asciiTheme="minorHAnsi" w:hAnsiTheme="minorHAnsi" w:cstheme="minorHAnsi"/>
                <w:szCs w:val="24"/>
              </w:rPr>
              <w:t xml:space="preserve">, LLC, a well-known independent dental actuarial firm, as having the top-ranked dental PPO discount in Indiana, as well as the best “net effective discount” nationally, among all major dental carriers.  “Net effective discount” combines savings from both in-network and non-network dentists.  </w:t>
            </w:r>
            <w:r>
              <w:rPr>
                <w:rFonts w:asciiTheme="minorHAnsi" w:hAnsiTheme="minorHAnsi" w:cstheme="minorHAnsi"/>
                <w:szCs w:val="24"/>
              </w:rPr>
              <w:t xml:space="preserve">The </w:t>
            </w:r>
            <w:r w:rsidRPr="009926B1">
              <w:rPr>
                <w:rFonts w:asciiTheme="minorHAnsi" w:hAnsiTheme="minorHAnsi" w:cstheme="minorHAnsi"/>
                <w:szCs w:val="24"/>
              </w:rPr>
              <w:t>Milliman Dental Actuarial Analytics PPO Network Study</w:t>
            </w:r>
            <w:r w:rsidRPr="00AE17F5">
              <w:rPr>
                <w:rFonts w:asciiTheme="minorHAnsi" w:hAnsiTheme="minorHAnsi" w:cstheme="minorHAnsi"/>
                <w:szCs w:val="24"/>
              </w:rPr>
              <w:t xml:space="preserve">, which is done annually, is designed to allow dental carriers the ability to benchmark the performance of their network discounts and utilization data against competitors in the industry.   </w:t>
            </w:r>
          </w:p>
          <w:p w14:paraId="4544D113" w14:textId="77777777" w:rsidR="003A0BCF" w:rsidRPr="00AE17F5" w:rsidRDefault="003A0BCF" w:rsidP="003A0BCF">
            <w:pPr>
              <w:rPr>
                <w:rFonts w:asciiTheme="minorHAnsi" w:hAnsiTheme="minorHAnsi" w:cstheme="minorHAnsi"/>
                <w:szCs w:val="24"/>
              </w:rPr>
            </w:pPr>
          </w:p>
          <w:p w14:paraId="7C15A4FC" w14:textId="528D3CAA" w:rsidR="003A0BCF" w:rsidRPr="00AE17F5" w:rsidRDefault="003A0BCF" w:rsidP="003A0BCF">
            <w:pPr>
              <w:rPr>
                <w:rFonts w:asciiTheme="minorHAnsi" w:hAnsiTheme="minorHAnsi" w:cstheme="minorHAnsi"/>
                <w:szCs w:val="24"/>
              </w:rPr>
            </w:pPr>
            <w:r w:rsidRPr="00AE17F5">
              <w:rPr>
                <w:rFonts w:asciiTheme="minorHAnsi" w:hAnsiTheme="minorHAnsi" w:cstheme="minorHAnsi"/>
                <w:szCs w:val="24"/>
              </w:rPr>
              <w:t xml:space="preserve">•  Member Balance-Billing – The greatly improved network access offered by Delta Dental will translate into radically reduced balance-billing exposure for members.   </w:t>
            </w:r>
          </w:p>
          <w:p w14:paraId="656744A4" w14:textId="77777777" w:rsidR="003A0BCF" w:rsidRPr="00AE17F5" w:rsidRDefault="003A0BCF" w:rsidP="003A0BCF">
            <w:pPr>
              <w:rPr>
                <w:rFonts w:asciiTheme="minorHAnsi" w:hAnsiTheme="minorHAnsi" w:cstheme="minorHAnsi"/>
                <w:szCs w:val="24"/>
              </w:rPr>
            </w:pPr>
          </w:p>
          <w:p w14:paraId="45C13366" w14:textId="28DF3E7F" w:rsidR="003A0BCF" w:rsidRPr="00AE17F5" w:rsidRDefault="003A0BCF" w:rsidP="003A0BCF">
            <w:pPr>
              <w:rPr>
                <w:rFonts w:asciiTheme="minorHAnsi" w:hAnsiTheme="minorHAnsi" w:cstheme="minorHAnsi"/>
                <w:szCs w:val="24"/>
              </w:rPr>
            </w:pPr>
            <w:r w:rsidRPr="00AE17F5">
              <w:rPr>
                <w:rFonts w:asciiTheme="minorHAnsi" w:hAnsiTheme="minorHAnsi" w:cstheme="minorHAnsi"/>
                <w:szCs w:val="24"/>
              </w:rPr>
              <w:t xml:space="preserve">•  Future Renewals – Between our annual trend factors which are the lowest in the industry (currently less than 2.5%), in addition to our nonprofit status (no shareholders to satisfy), </w:t>
            </w:r>
            <w:r w:rsidR="005D2B71">
              <w:rPr>
                <w:rFonts w:asciiTheme="minorHAnsi" w:hAnsiTheme="minorHAnsi" w:cstheme="minorHAnsi"/>
                <w:szCs w:val="24"/>
              </w:rPr>
              <w:t>HIAP</w:t>
            </w:r>
            <w:r>
              <w:rPr>
                <w:rFonts w:asciiTheme="minorHAnsi" w:hAnsiTheme="minorHAnsi" w:cstheme="minorHAnsi"/>
                <w:szCs w:val="24"/>
              </w:rPr>
              <w:t>’s</w:t>
            </w:r>
            <w:r w:rsidRPr="00AE17F5">
              <w:rPr>
                <w:rFonts w:asciiTheme="minorHAnsi" w:hAnsiTheme="minorHAnsi" w:cstheme="minorHAnsi"/>
                <w:szCs w:val="24"/>
              </w:rPr>
              <w:t xml:space="preserve"> future renewals will be lower with Delta Dental than with any carrier.  We renew over 98% of our business each year! </w:t>
            </w:r>
          </w:p>
          <w:p w14:paraId="1FDDB882" w14:textId="77777777" w:rsidR="003A0BCF" w:rsidRPr="00AE17F5" w:rsidRDefault="003A0BCF" w:rsidP="003A0BCF">
            <w:pPr>
              <w:rPr>
                <w:rFonts w:asciiTheme="minorHAnsi" w:hAnsiTheme="minorHAnsi" w:cstheme="minorHAnsi"/>
                <w:szCs w:val="24"/>
              </w:rPr>
            </w:pPr>
          </w:p>
          <w:p w14:paraId="46B2733D" w14:textId="0BF42A6B" w:rsidR="0009502C" w:rsidRPr="00A2550B" w:rsidRDefault="003A0BCF" w:rsidP="0009502C">
            <w:pPr>
              <w:rPr>
                <w:rFonts w:asciiTheme="minorHAnsi" w:hAnsiTheme="minorHAnsi" w:cstheme="minorHAnsi"/>
                <w:szCs w:val="24"/>
              </w:rPr>
            </w:pPr>
            <w:r w:rsidRPr="00AE17F5">
              <w:rPr>
                <w:rFonts w:asciiTheme="minorHAnsi" w:hAnsiTheme="minorHAnsi" w:cstheme="minorHAnsi"/>
                <w:szCs w:val="24"/>
              </w:rPr>
              <w:t xml:space="preserve">•  Online Portals – Delta Dental’s Benefit Manager Toolkit and </w:t>
            </w:r>
            <w:r>
              <w:rPr>
                <w:rFonts w:asciiTheme="minorHAnsi" w:hAnsiTheme="minorHAnsi" w:cstheme="minorHAnsi"/>
                <w:szCs w:val="24"/>
              </w:rPr>
              <w:t>Member Portal</w:t>
            </w:r>
            <w:r w:rsidRPr="00AE17F5">
              <w:rPr>
                <w:rFonts w:asciiTheme="minorHAnsi" w:hAnsiTheme="minorHAnsi" w:cstheme="minorHAnsi"/>
                <w:szCs w:val="24"/>
              </w:rPr>
              <w:t xml:space="preserve"> provide ease of administration for the group and its employees.  We can also easily interface </w:t>
            </w:r>
            <w:r w:rsidRPr="00AE17F5">
              <w:rPr>
                <w:rFonts w:asciiTheme="minorHAnsi" w:hAnsiTheme="minorHAnsi" w:cstheme="minorHAnsi"/>
                <w:szCs w:val="24"/>
              </w:rPr>
              <w:lastRenderedPageBreak/>
              <w:t xml:space="preserve">with any outside HR platform (Paycor, ADP, etc.) in funneling eligibility and billings.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4E355CDE" w14:textId="77777777"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Delta Dental of Indiana was initially incorporated as Indiana Dental Plan, Inc., in 1982 under the Indiana Not-For-Profit Corporation Act of 1971. In 1985, our name was changed to Delta Dental Plan of Indiana, Inc. We are licensed as a Limited Service Health Maintenance Organization under IC 27-13-34, et seq. We market and administer dental benefits programs.</w:t>
            </w:r>
          </w:p>
          <w:p w14:paraId="703890DB" w14:textId="77777777" w:rsidR="003A0BCF" w:rsidRPr="003A0BCF" w:rsidRDefault="003A0BCF" w:rsidP="003A0BCF">
            <w:pPr>
              <w:rPr>
                <w:rFonts w:asciiTheme="minorHAnsi" w:hAnsiTheme="minorHAnsi" w:cstheme="minorHAnsi"/>
                <w:szCs w:val="24"/>
              </w:rPr>
            </w:pPr>
          </w:p>
          <w:p w14:paraId="5871C53A" w14:textId="451A1B18" w:rsidR="0009502C" w:rsidRPr="00A2550B" w:rsidRDefault="003A0BCF" w:rsidP="003A0BCF">
            <w:pPr>
              <w:rPr>
                <w:rFonts w:asciiTheme="minorHAnsi" w:hAnsiTheme="minorHAnsi" w:cstheme="minorHAnsi"/>
                <w:szCs w:val="24"/>
              </w:rPr>
            </w:pPr>
            <w:r w:rsidRPr="003A0BCF">
              <w:rPr>
                <w:rFonts w:asciiTheme="minorHAnsi" w:hAnsiTheme="minorHAnsi" w:cstheme="minorHAnsi"/>
                <w:szCs w:val="24"/>
              </w:rPr>
              <w:t>We are an affiliate of Delta Dental Plan of Michigan, Inc. Delta Dental of Michigan is incorporated under the Nonprofit Dental Care Corporations Act, MCL 550.351, et seq. We entered into an administrative services agreement with Delta Dental of Michigan in 1982 under which Delta Dental of Michigan provides the administrative services required for the processing of all claims arising from all plans we administer. Delta Dental of Michigan has completed the requirements for a third party administrator as set forth in 27-1-25, et seq. and is licensed to act as an administrator in Indiana. We have included a corporate organizational chart in the Exhibits.</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B9C2A4E" w:rsidR="009255C1" w:rsidRPr="00A2550B" w:rsidRDefault="003A0BCF" w:rsidP="00071BF8">
            <w:pPr>
              <w:rPr>
                <w:rFonts w:asciiTheme="minorHAnsi" w:hAnsiTheme="minorHAnsi" w:cstheme="minorHAnsi"/>
                <w:szCs w:val="24"/>
              </w:rPr>
            </w:pPr>
            <w:r w:rsidRPr="003A0BCF">
              <w:rPr>
                <w:rFonts w:asciiTheme="minorHAnsi" w:hAnsiTheme="minorHAnsi" w:cstheme="minorHAnsi"/>
                <w:szCs w:val="24"/>
              </w:rPr>
              <w:t>Delta Dental holds diversity and inclusion as a corporate value, and are investing in DE&amp;I initiatives, including auditing, consulting, and education of the team. Please see the included DE&amp;I Exhibit for additional information.</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lastRenderedPageBreak/>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10100155" w:rsidR="0009502C" w:rsidRPr="00A2550B" w:rsidRDefault="003A0BCF" w:rsidP="0009502C">
            <w:pPr>
              <w:rPr>
                <w:rFonts w:asciiTheme="minorHAnsi" w:hAnsiTheme="minorHAnsi" w:cstheme="minorHAnsi"/>
                <w:szCs w:val="24"/>
              </w:rPr>
            </w:pPr>
            <w:r w:rsidRPr="003A0BCF">
              <w:rPr>
                <w:rFonts w:asciiTheme="minorHAnsi" w:hAnsiTheme="minorHAnsi" w:cstheme="minorHAnsi"/>
                <w:szCs w:val="24"/>
              </w:rPr>
              <w:t>We have included a copy of our Consolidated and Combined Financial Statements for Delta Dental of Michigan and its affiliates, which includes Delta Dental of Indiana, for 2020 and 2021 in the Exhibits. We will be happy to provide 2022’s report once it becomes available.</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304FEAA4" w14:textId="77777777"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As Chief Executive Officer, Goran Jurkovic takes personal responsibility for the thoroughness and correctness of all financial information we provided with our proposal.</w:t>
            </w:r>
          </w:p>
          <w:p w14:paraId="04E954AC" w14:textId="77777777" w:rsidR="003A0BCF" w:rsidRPr="003A0BCF" w:rsidRDefault="003A0BCF" w:rsidP="003A0BCF">
            <w:pPr>
              <w:rPr>
                <w:rFonts w:asciiTheme="minorHAnsi" w:hAnsiTheme="minorHAnsi" w:cstheme="minorHAnsi"/>
                <w:szCs w:val="24"/>
              </w:rPr>
            </w:pPr>
          </w:p>
          <w:p w14:paraId="0661FBB7" w14:textId="77777777"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 xml:space="preserve">Our company is structured in such a fashion so as to provide integrity and accountability throughout the organization. Each member of our governing board is independent of our organization and its executives, and strong independent committees exist within this board with responsibility for nominating new directors. Our board members reviewed and approved the Employee Policy Guide that all of our employees must sign. In addition, our board files conflict of interest statements annually.  </w:t>
            </w:r>
          </w:p>
          <w:p w14:paraId="78025BEA" w14:textId="77777777" w:rsidR="003A0BCF" w:rsidRPr="003A0BCF" w:rsidRDefault="003A0BCF" w:rsidP="003A0BCF">
            <w:pPr>
              <w:rPr>
                <w:rFonts w:asciiTheme="minorHAnsi" w:hAnsiTheme="minorHAnsi" w:cstheme="minorHAnsi"/>
                <w:szCs w:val="24"/>
              </w:rPr>
            </w:pPr>
          </w:p>
          <w:p w14:paraId="17B2F502" w14:textId="0D8D284E" w:rsidR="0009502C" w:rsidRPr="00A2550B" w:rsidRDefault="003A0BCF" w:rsidP="003A0BCF">
            <w:pPr>
              <w:rPr>
                <w:rFonts w:asciiTheme="minorHAnsi" w:hAnsiTheme="minorHAnsi" w:cstheme="minorHAnsi"/>
                <w:szCs w:val="24"/>
              </w:rPr>
            </w:pPr>
            <w:r w:rsidRPr="003A0BCF">
              <w:rPr>
                <w:rFonts w:asciiTheme="minorHAnsi" w:hAnsiTheme="minorHAnsi" w:cstheme="minorHAnsi"/>
                <w:szCs w:val="24"/>
              </w:rPr>
              <w:t>Our board also has a strong audit committee that appoints and oversees an independent firm to audit our financial statements annually. We do not use this audit firm for consulting purposes other than tax assistance.</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41E03CD2" w:rsidR="0009502C" w:rsidRPr="00A2550B" w:rsidRDefault="003A0BCF" w:rsidP="0009502C">
            <w:pPr>
              <w:rPr>
                <w:rFonts w:asciiTheme="minorHAnsi" w:hAnsiTheme="minorHAnsi" w:cstheme="minorHAnsi"/>
                <w:szCs w:val="24"/>
              </w:rPr>
            </w:pPr>
            <w:r w:rsidRPr="003A0BCF">
              <w:rPr>
                <w:rFonts w:asciiTheme="minorHAnsi" w:hAnsiTheme="minorHAnsi" w:cstheme="minorHAnsi"/>
                <w:szCs w:val="24"/>
              </w:rPr>
              <w:t>Confirmed. We have provided a redlined version of Attachment B, as well as the completed Attachment J.</w:t>
            </w:r>
          </w:p>
        </w:tc>
      </w:tr>
    </w:tbl>
    <w:p w14:paraId="126A8255" w14:textId="77777777" w:rsidR="0009502C" w:rsidRPr="00A2550B" w:rsidRDefault="0009502C" w:rsidP="0009502C">
      <w:pPr>
        <w:rPr>
          <w:rFonts w:asciiTheme="minorHAnsi" w:hAnsiTheme="minorHAnsi" w:cstheme="minorHAnsi"/>
          <w:szCs w:val="24"/>
        </w:rPr>
      </w:pPr>
    </w:p>
    <w:p w14:paraId="1B16C362" w14:textId="09B05D6B"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w:t>
      </w:r>
      <w:r w:rsidR="006676D8" w:rsidRPr="00A2550B">
        <w:rPr>
          <w:rFonts w:asciiTheme="minorHAnsi" w:hAnsiTheme="minorHAnsi" w:cstheme="minorHAnsi"/>
          <w:bCs/>
          <w:szCs w:val="24"/>
        </w:rPr>
        <w:lastRenderedPageBreak/>
        <w:t xml:space="preserve">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6676D8" w:rsidRPr="00A2550B">
        <w:rPr>
          <w:rFonts w:asciiTheme="minorHAnsi" w:hAnsiTheme="minorHAnsi" w:cstheme="minorHAnsi"/>
          <w:bCs/>
          <w:color w:val="FF0000"/>
          <w:szCs w:val="24"/>
        </w:rPr>
        <w:t xml:space="preserve"> </w:t>
      </w:r>
      <w:r w:rsidR="003D6B87" w:rsidRPr="003D6B87">
        <w:rPr>
          <w:rFonts w:asciiTheme="minorHAnsi" w:hAnsiTheme="minorHAnsi" w:cstheme="minorHAnsi"/>
          <w:bCs/>
          <w:szCs w:val="24"/>
        </w:rPr>
        <w:t xml:space="preserve">three </w:t>
      </w:r>
      <w:r w:rsidR="006676D8" w:rsidRPr="003D6B87">
        <w:rPr>
          <w:rFonts w:asciiTheme="minorHAnsi" w:hAnsiTheme="minorHAnsi" w:cstheme="minorHAnsi"/>
          <w:bCs/>
          <w:szCs w:val="24"/>
        </w:rPr>
        <w:t>(</w:t>
      </w:r>
      <w:r w:rsidR="003D6B87" w:rsidRPr="003D6B87">
        <w:rPr>
          <w:rFonts w:asciiTheme="minorHAnsi" w:hAnsiTheme="minorHAnsi" w:cstheme="minorHAnsi"/>
          <w:bCs/>
          <w:szCs w:val="24"/>
        </w:rPr>
        <w:t>3</w:t>
      </w:r>
      <w:r w:rsidR="006676D8" w:rsidRPr="003D6B87">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5755"/>
      </w:tblGrid>
      <w:tr w:rsidR="0009502C" w:rsidRPr="00A2550B" w14:paraId="0318FD3D" w14:textId="77777777" w:rsidTr="003A0BCF">
        <w:tc>
          <w:tcPr>
            <w:tcW w:w="287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5755"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3A0BCF" w:rsidRPr="00A2550B" w14:paraId="4051EF31" w14:textId="77777777" w:rsidTr="003A0BCF">
        <w:tc>
          <w:tcPr>
            <w:tcW w:w="2875" w:type="dxa"/>
            <w:vAlign w:val="bottom"/>
          </w:tcPr>
          <w:p w14:paraId="70B7CA00"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5755" w:type="dxa"/>
            <w:shd w:val="clear" w:color="auto" w:fill="FFFF99"/>
          </w:tcPr>
          <w:p w14:paraId="55CD4EB9" w14:textId="6DC16BA3"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State Teachers Retirement System of Ohio</w:t>
            </w:r>
          </w:p>
        </w:tc>
      </w:tr>
      <w:tr w:rsidR="003A0BCF" w:rsidRPr="00A2550B" w14:paraId="492DD976" w14:textId="77777777" w:rsidTr="003A0BCF">
        <w:tc>
          <w:tcPr>
            <w:tcW w:w="2875" w:type="dxa"/>
            <w:vAlign w:val="bottom"/>
          </w:tcPr>
          <w:p w14:paraId="2251F86E"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Mailing Address</w:t>
            </w:r>
          </w:p>
        </w:tc>
        <w:tc>
          <w:tcPr>
            <w:tcW w:w="5755" w:type="dxa"/>
            <w:shd w:val="clear" w:color="auto" w:fill="FFFF99"/>
          </w:tcPr>
          <w:p w14:paraId="3DB44E55" w14:textId="304B37AA"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275 E Broad St</w:t>
            </w:r>
          </w:p>
        </w:tc>
      </w:tr>
      <w:tr w:rsidR="003A0BCF" w:rsidRPr="00A2550B" w14:paraId="110E1716" w14:textId="77777777" w:rsidTr="003A0BCF">
        <w:tc>
          <w:tcPr>
            <w:tcW w:w="2875" w:type="dxa"/>
            <w:vAlign w:val="bottom"/>
          </w:tcPr>
          <w:p w14:paraId="7EFC61C0"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City, State, Zip</w:t>
            </w:r>
          </w:p>
        </w:tc>
        <w:tc>
          <w:tcPr>
            <w:tcW w:w="5755" w:type="dxa"/>
            <w:shd w:val="clear" w:color="auto" w:fill="FFFF99"/>
          </w:tcPr>
          <w:p w14:paraId="333EF371" w14:textId="50A33A84"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Columbus, Ohio  43215</w:t>
            </w:r>
          </w:p>
        </w:tc>
      </w:tr>
      <w:tr w:rsidR="003A0BCF" w:rsidRPr="00A2550B" w14:paraId="2D67BE85" w14:textId="77777777" w:rsidTr="003A0BCF">
        <w:tc>
          <w:tcPr>
            <w:tcW w:w="2875" w:type="dxa"/>
            <w:vAlign w:val="bottom"/>
          </w:tcPr>
          <w:p w14:paraId="64986315"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Website Address</w:t>
            </w:r>
          </w:p>
        </w:tc>
        <w:tc>
          <w:tcPr>
            <w:tcW w:w="5755" w:type="dxa"/>
            <w:shd w:val="clear" w:color="auto" w:fill="FFFF99"/>
          </w:tcPr>
          <w:p w14:paraId="451E1065" w14:textId="2108B7EA" w:rsidR="003A0BCF" w:rsidRPr="003A0BCF" w:rsidRDefault="00AE6DD4" w:rsidP="003A0BCF">
            <w:pPr>
              <w:rPr>
                <w:rFonts w:asciiTheme="minorHAnsi" w:hAnsiTheme="minorHAnsi" w:cstheme="minorHAnsi"/>
                <w:szCs w:val="24"/>
              </w:rPr>
            </w:pPr>
            <w:hyperlink r:id="rId9" w:history="1">
              <w:r w:rsidR="003A0BCF" w:rsidRPr="003A0BCF">
                <w:rPr>
                  <w:rFonts w:asciiTheme="minorHAnsi" w:hAnsiTheme="minorHAnsi" w:cstheme="minorHAnsi"/>
                  <w:szCs w:val="24"/>
                </w:rPr>
                <w:t>https://www.strsoh.org/</w:t>
              </w:r>
            </w:hyperlink>
            <w:r w:rsidR="003A0BCF" w:rsidRPr="003A0BCF">
              <w:rPr>
                <w:rFonts w:asciiTheme="minorHAnsi" w:hAnsiTheme="minorHAnsi" w:cstheme="minorHAnsi"/>
                <w:szCs w:val="24"/>
              </w:rPr>
              <w:t xml:space="preserve"> </w:t>
            </w:r>
          </w:p>
        </w:tc>
      </w:tr>
      <w:tr w:rsidR="003A0BCF" w:rsidRPr="00A2550B" w14:paraId="5C57E457" w14:textId="77777777" w:rsidTr="003A0BCF">
        <w:tc>
          <w:tcPr>
            <w:tcW w:w="2875" w:type="dxa"/>
            <w:vAlign w:val="bottom"/>
          </w:tcPr>
          <w:p w14:paraId="0004C744"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Person</w:t>
            </w:r>
          </w:p>
        </w:tc>
        <w:tc>
          <w:tcPr>
            <w:tcW w:w="5755" w:type="dxa"/>
            <w:shd w:val="clear" w:color="auto" w:fill="FFFF99"/>
          </w:tcPr>
          <w:p w14:paraId="525D321A" w14:textId="66845D4E"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Lynn Bessant</w:t>
            </w:r>
          </w:p>
        </w:tc>
      </w:tr>
      <w:tr w:rsidR="003A0BCF" w:rsidRPr="00A2550B" w14:paraId="4549D602" w14:textId="77777777" w:rsidTr="003A0BCF">
        <w:tc>
          <w:tcPr>
            <w:tcW w:w="2875" w:type="dxa"/>
            <w:vAlign w:val="bottom"/>
          </w:tcPr>
          <w:p w14:paraId="4EF92ACE" w14:textId="61E469AB"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Title</w:t>
            </w:r>
          </w:p>
        </w:tc>
        <w:tc>
          <w:tcPr>
            <w:tcW w:w="5755" w:type="dxa"/>
            <w:shd w:val="clear" w:color="auto" w:fill="FFFF99"/>
          </w:tcPr>
          <w:p w14:paraId="47EC0A09" w14:textId="7EFC563E"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Manager, Health Care Services</w:t>
            </w:r>
          </w:p>
        </w:tc>
      </w:tr>
      <w:tr w:rsidR="003A0BCF" w:rsidRPr="00A2550B" w14:paraId="5C86AA6A" w14:textId="77777777" w:rsidTr="003A0BCF">
        <w:tc>
          <w:tcPr>
            <w:tcW w:w="2875" w:type="dxa"/>
            <w:vAlign w:val="bottom"/>
          </w:tcPr>
          <w:p w14:paraId="32DFBD97"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Telephone Number</w:t>
            </w:r>
          </w:p>
        </w:tc>
        <w:tc>
          <w:tcPr>
            <w:tcW w:w="5755" w:type="dxa"/>
            <w:shd w:val="clear" w:color="auto" w:fill="FFFF99"/>
          </w:tcPr>
          <w:p w14:paraId="4C79177B" w14:textId="318591B8"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1-614-227-2986</w:t>
            </w:r>
          </w:p>
        </w:tc>
      </w:tr>
      <w:tr w:rsidR="003A0BCF" w:rsidRPr="00A2550B" w14:paraId="136DEFE0" w14:textId="77777777" w:rsidTr="003A0BCF">
        <w:tc>
          <w:tcPr>
            <w:tcW w:w="2875" w:type="dxa"/>
            <w:vAlign w:val="bottom"/>
          </w:tcPr>
          <w:p w14:paraId="35449174"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Fax Number</w:t>
            </w:r>
          </w:p>
        </w:tc>
        <w:tc>
          <w:tcPr>
            <w:tcW w:w="5755" w:type="dxa"/>
            <w:shd w:val="clear" w:color="auto" w:fill="FFFF99"/>
          </w:tcPr>
          <w:p w14:paraId="228CED07" w14:textId="6C3409CC"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1-614-744-3351</w:t>
            </w:r>
          </w:p>
        </w:tc>
      </w:tr>
      <w:tr w:rsidR="003A0BCF" w:rsidRPr="00A2550B" w14:paraId="11E8EEB2" w14:textId="77777777" w:rsidTr="003A0BCF">
        <w:tc>
          <w:tcPr>
            <w:tcW w:w="2875" w:type="dxa"/>
            <w:vAlign w:val="bottom"/>
          </w:tcPr>
          <w:p w14:paraId="7B981F0A"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E-mail</w:t>
            </w:r>
          </w:p>
        </w:tc>
        <w:tc>
          <w:tcPr>
            <w:tcW w:w="5755" w:type="dxa"/>
            <w:shd w:val="clear" w:color="auto" w:fill="FFFF99"/>
          </w:tcPr>
          <w:p w14:paraId="15EBCB74" w14:textId="2368BBAA" w:rsidR="003A0BCF" w:rsidRPr="003A0BCF" w:rsidRDefault="00AE6DD4" w:rsidP="003A0BCF">
            <w:pPr>
              <w:rPr>
                <w:rFonts w:asciiTheme="minorHAnsi" w:hAnsiTheme="minorHAnsi" w:cstheme="minorHAnsi"/>
                <w:szCs w:val="24"/>
              </w:rPr>
            </w:pPr>
            <w:hyperlink r:id="rId10" w:history="1">
              <w:r w:rsidR="003A0BCF" w:rsidRPr="003A0BCF">
                <w:rPr>
                  <w:rFonts w:asciiTheme="minorHAnsi" w:hAnsiTheme="minorHAnsi" w:cstheme="minorHAnsi"/>
                  <w:szCs w:val="24"/>
                </w:rPr>
                <w:t>Bessantl@strsoh.org</w:t>
              </w:r>
            </w:hyperlink>
          </w:p>
        </w:tc>
      </w:tr>
      <w:tr w:rsidR="003A0BCF" w:rsidRPr="00A2550B" w14:paraId="37CBD940" w14:textId="77777777" w:rsidTr="003A0BCF">
        <w:tc>
          <w:tcPr>
            <w:tcW w:w="2875" w:type="dxa"/>
            <w:tcBorders>
              <w:bottom w:val="single" w:sz="4" w:space="0" w:color="auto"/>
            </w:tcBorders>
            <w:vAlign w:val="bottom"/>
          </w:tcPr>
          <w:p w14:paraId="3019D611"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Industry of Company</w:t>
            </w:r>
          </w:p>
        </w:tc>
        <w:tc>
          <w:tcPr>
            <w:tcW w:w="5755" w:type="dxa"/>
            <w:tcBorders>
              <w:bottom w:val="single" w:sz="4" w:space="0" w:color="auto"/>
            </w:tcBorders>
            <w:shd w:val="clear" w:color="auto" w:fill="FFFF99"/>
          </w:tcPr>
          <w:p w14:paraId="6A3614E1" w14:textId="03F4399C"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Health and Welfare Funds</w:t>
            </w:r>
          </w:p>
        </w:tc>
      </w:tr>
      <w:tr w:rsidR="0009502C" w:rsidRPr="00A2550B" w14:paraId="469B616D" w14:textId="77777777" w:rsidTr="003A0BCF">
        <w:tc>
          <w:tcPr>
            <w:tcW w:w="287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5755"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3A0BCF" w:rsidRPr="00A2550B" w14:paraId="1F665529" w14:textId="77777777" w:rsidTr="003A0BCF">
        <w:tc>
          <w:tcPr>
            <w:tcW w:w="2875" w:type="dxa"/>
            <w:vAlign w:val="bottom"/>
          </w:tcPr>
          <w:p w14:paraId="51F571AE"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5755" w:type="dxa"/>
            <w:shd w:val="clear" w:color="auto" w:fill="FFFF99"/>
          </w:tcPr>
          <w:p w14:paraId="50170D4E" w14:textId="763C9C98"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State of Michigan, Michigan Dental Program</w:t>
            </w:r>
          </w:p>
        </w:tc>
      </w:tr>
      <w:tr w:rsidR="003A0BCF" w:rsidRPr="00A2550B" w14:paraId="6949E424" w14:textId="77777777" w:rsidTr="003A0BCF">
        <w:tc>
          <w:tcPr>
            <w:tcW w:w="2875" w:type="dxa"/>
            <w:vAlign w:val="bottom"/>
          </w:tcPr>
          <w:p w14:paraId="33DDC7FB"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Mailing Address</w:t>
            </w:r>
          </w:p>
        </w:tc>
        <w:tc>
          <w:tcPr>
            <w:tcW w:w="5755" w:type="dxa"/>
            <w:shd w:val="clear" w:color="auto" w:fill="FFFF99"/>
          </w:tcPr>
          <w:p w14:paraId="5E4DC9F7" w14:textId="0E5074A0"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PO Box 30815, Elliott- Larsen Building 5-N</w:t>
            </w:r>
          </w:p>
        </w:tc>
      </w:tr>
      <w:tr w:rsidR="003A0BCF" w:rsidRPr="00A2550B" w14:paraId="79394CB5" w14:textId="77777777" w:rsidTr="003A0BCF">
        <w:tc>
          <w:tcPr>
            <w:tcW w:w="2875" w:type="dxa"/>
            <w:vAlign w:val="bottom"/>
          </w:tcPr>
          <w:p w14:paraId="52C229FF"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City, State, Zip</w:t>
            </w:r>
          </w:p>
        </w:tc>
        <w:tc>
          <w:tcPr>
            <w:tcW w:w="5755" w:type="dxa"/>
            <w:shd w:val="clear" w:color="auto" w:fill="FFFF99"/>
          </w:tcPr>
          <w:p w14:paraId="7DD1EB35" w14:textId="3F96C5EA"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Lansing, MI  48909</w:t>
            </w:r>
          </w:p>
        </w:tc>
      </w:tr>
      <w:tr w:rsidR="003A0BCF" w:rsidRPr="00A2550B" w14:paraId="10F7D583" w14:textId="77777777" w:rsidTr="003A0BCF">
        <w:tc>
          <w:tcPr>
            <w:tcW w:w="2875" w:type="dxa"/>
            <w:vAlign w:val="bottom"/>
          </w:tcPr>
          <w:p w14:paraId="2640B0B8"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Website Address</w:t>
            </w:r>
          </w:p>
        </w:tc>
        <w:tc>
          <w:tcPr>
            <w:tcW w:w="5755" w:type="dxa"/>
            <w:shd w:val="clear" w:color="auto" w:fill="FFFF99"/>
          </w:tcPr>
          <w:p w14:paraId="1AC84B27" w14:textId="163366CB"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 xml:space="preserve">https://www.michigan.gov/mdhhs/adult-child-serv/childrenfamilies/familyhealth/oralhealth/michigan-dental-program </w:t>
            </w:r>
          </w:p>
        </w:tc>
      </w:tr>
      <w:tr w:rsidR="003A0BCF" w:rsidRPr="00A2550B" w14:paraId="618D8639" w14:textId="77777777" w:rsidTr="003A0BCF">
        <w:tc>
          <w:tcPr>
            <w:tcW w:w="2875" w:type="dxa"/>
            <w:vAlign w:val="bottom"/>
          </w:tcPr>
          <w:p w14:paraId="0EC6BADD"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Person</w:t>
            </w:r>
          </w:p>
        </w:tc>
        <w:tc>
          <w:tcPr>
            <w:tcW w:w="5755" w:type="dxa"/>
            <w:shd w:val="clear" w:color="auto" w:fill="FFFF99"/>
          </w:tcPr>
          <w:p w14:paraId="78FB7391" w14:textId="4012BE7A"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Pam Manning</w:t>
            </w:r>
          </w:p>
        </w:tc>
      </w:tr>
      <w:tr w:rsidR="003A0BCF" w:rsidRPr="00A2550B" w14:paraId="39B779B4" w14:textId="77777777" w:rsidTr="003A0BCF">
        <w:tc>
          <w:tcPr>
            <w:tcW w:w="2875" w:type="dxa"/>
            <w:vAlign w:val="bottom"/>
          </w:tcPr>
          <w:p w14:paraId="0763A6FD" w14:textId="0623858B"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Title</w:t>
            </w:r>
          </w:p>
        </w:tc>
        <w:tc>
          <w:tcPr>
            <w:tcW w:w="5755" w:type="dxa"/>
            <w:shd w:val="clear" w:color="auto" w:fill="FFFF99"/>
          </w:tcPr>
          <w:p w14:paraId="1509F2E2" w14:textId="2A222709"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MDP Coordinator</w:t>
            </w:r>
          </w:p>
        </w:tc>
      </w:tr>
      <w:tr w:rsidR="003A0BCF" w:rsidRPr="00A2550B" w14:paraId="116C22A6" w14:textId="77777777" w:rsidTr="003A0BCF">
        <w:tc>
          <w:tcPr>
            <w:tcW w:w="2875" w:type="dxa"/>
            <w:vAlign w:val="bottom"/>
          </w:tcPr>
          <w:p w14:paraId="0D631EFD"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Telephone Number</w:t>
            </w:r>
          </w:p>
        </w:tc>
        <w:tc>
          <w:tcPr>
            <w:tcW w:w="5755" w:type="dxa"/>
            <w:shd w:val="clear" w:color="auto" w:fill="FFFF99"/>
          </w:tcPr>
          <w:p w14:paraId="2EA88111" w14:textId="7B406081"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517-512-0241</w:t>
            </w:r>
          </w:p>
        </w:tc>
      </w:tr>
      <w:tr w:rsidR="003A0BCF" w:rsidRPr="00A2550B" w14:paraId="1D2A5329" w14:textId="77777777" w:rsidTr="003A0BCF">
        <w:tc>
          <w:tcPr>
            <w:tcW w:w="2875" w:type="dxa"/>
            <w:vAlign w:val="bottom"/>
          </w:tcPr>
          <w:p w14:paraId="7C79F9FE"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Fax Number</w:t>
            </w:r>
          </w:p>
        </w:tc>
        <w:tc>
          <w:tcPr>
            <w:tcW w:w="5755" w:type="dxa"/>
            <w:shd w:val="clear" w:color="auto" w:fill="FFFF99"/>
          </w:tcPr>
          <w:p w14:paraId="6E786E3F" w14:textId="6FC325B4"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517-763-0220</w:t>
            </w:r>
          </w:p>
        </w:tc>
      </w:tr>
      <w:tr w:rsidR="003A0BCF" w:rsidRPr="00A2550B" w14:paraId="157B4B02" w14:textId="77777777" w:rsidTr="003A0BCF">
        <w:tc>
          <w:tcPr>
            <w:tcW w:w="2875" w:type="dxa"/>
            <w:vAlign w:val="bottom"/>
          </w:tcPr>
          <w:p w14:paraId="7BC51180"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E-mail</w:t>
            </w:r>
          </w:p>
        </w:tc>
        <w:tc>
          <w:tcPr>
            <w:tcW w:w="5755" w:type="dxa"/>
            <w:shd w:val="clear" w:color="auto" w:fill="FFFF99"/>
          </w:tcPr>
          <w:p w14:paraId="523D51E3" w14:textId="2C8A5983"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ManningP3@Michigan.gov</w:t>
            </w:r>
          </w:p>
        </w:tc>
      </w:tr>
      <w:tr w:rsidR="003A0BCF" w:rsidRPr="00A2550B" w14:paraId="40836350" w14:textId="77777777" w:rsidTr="003A0BCF">
        <w:tc>
          <w:tcPr>
            <w:tcW w:w="2875" w:type="dxa"/>
            <w:tcBorders>
              <w:bottom w:val="single" w:sz="4" w:space="0" w:color="auto"/>
            </w:tcBorders>
            <w:vAlign w:val="bottom"/>
          </w:tcPr>
          <w:p w14:paraId="35F94187"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Industry of Company</w:t>
            </w:r>
          </w:p>
        </w:tc>
        <w:tc>
          <w:tcPr>
            <w:tcW w:w="5755" w:type="dxa"/>
            <w:tcBorders>
              <w:bottom w:val="single" w:sz="4" w:space="0" w:color="auto"/>
            </w:tcBorders>
            <w:shd w:val="clear" w:color="auto" w:fill="FFFF99"/>
          </w:tcPr>
          <w:p w14:paraId="36539B8E" w14:textId="4A331109"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Michigan Department of Health &amp; Human Services (MDHHS)</w:t>
            </w:r>
          </w:p>
        </w:tc>
      </w:tr>
      <w:tr w:rsidR="0009502C" w:rsidRPr="00A2550B" w14:paraId="4D3FC23F" w14:textId="77777777" w:rsidTr="003A0BCF">
        <w:tc>
          <w:tcPr>
            <w:tcW w:w="287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5755"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3A0BCF" w:rsidRPr="00A2550B" w14:paraId="657337DC" w14:textId="77777777" w:rsidTr="003A0BCF">
        <w:tc>
          <w:tcPr>
            <w:tcW w:w="2875" w:type="dxa"/>
            <w:vAlign w:val="bottom"/>
          </w:tcPr>
          <w:p w14:paraId="220BB91D"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5755" w:type="dxa"/>
            <w:shd w:val="clear" w:color="auto" w:fill="FFFF99"/>
          </w:tcPr>
          <w:p w14:paraId="36C9594A" w14:textId="34FBC6CE"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City of Indianapolis</w:t>
            </w:r>
          </w:p>
        </w:tc>
      </w:tr>
      <w:tr w:rsidR="003A0BCF" w:rsidRPr="00A2550B" w14:paraId="213B2AB4" w14:textId="77777777" w:rsidTr="003A0BCF">
        <w:tc>
          <w:tcPr>
            <w:tcW w:w="2875" w:type="dxa"/>
            <w:vAlign w:val="bottom"/>
          </w:tcPr>
          <w:p w14:paraId="1032D3CF"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lastRenderedPageBreak/>
              <w:t>Company Mailing Address</w:t>
            </w:r>
          </w:p>
        </w:tc>
        <w:tc>
          <w:tcPr>
            <w:tcW w:w="5755" w:type="dxa"/>
            <w:shd w:val="clear" w:color="auto" w:fill="FFFF99"/>
          </w:tcPr>
          <w:p w14:paraId="08F45A5C" w14:textId="3A069704"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200 E. Washington Street, Suite 1501</w:t>
            </w:r>
          </w:p>
        </w:tc>
      </w:tr>
      <w:tr w:rsidR="003A0BCF" w:rsidRPr="00A2550B" w14:paraId="6FD94ACF" w14:textId="77777777" w:rsidTr="003A0BCF">
        <w:tc>
          <w:tcPr>
            <w:tcW w:w="2875" w:type="dxa"/>
            <w:vAlign w:val="bottom"/>
          </w:tcPr>
          <w:p w14:paraId="75E20677"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City, State, Zip</w:t>
            </w:r>
          </w:p>
        </w:tc>
        <w:tc>
          <w:tcPr>
            <w:tcW w:w="5755" w:type="dxa"/>
            <w:shd w:val="clear" w:color="auto" w:fill="FFFF99"/>
          </w:tcPr>
          <w:p w14:paraId="7B1F0394" w14:textId="29DC478D"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Indianapolis, IN  46204</w:t>
            </w:r>
          </w:p>
        </w:tc>
      </w:tr>
      <w:tr w:rsidR="003A0BCF" w:rsidRPr="00A2550B" w14:paraId="2B3F0E19" w14:textId="77777777" w:rsidTr="003A0BCF">
        <w:tc>
          <w:tcPr>
            <w:tcW w:w="2875" w:type="dxa"/>
            <w:vAlign w:val="bottom"/>
          </w:tcPr>
          <w:p w14:paraId="7E17E5C0"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Website Address</w:t>
            </w:r>
          </w:p>
        </w:tc>
        <w:tc>
          <w:tcPr>
            <w:tcW w:w="5755" w:type="dxa"/>
            <w:shd w:val="clear" w:color="auto" w:fill="FFFF99"/>
          </w:tcPr>
          <w:p w14:paraId="75D5EF02" w14:textId="02B1B090"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indy.gov</w:t>
            </w:r>
          </w:p>
        </w:tc>
      </w:tr>
      <w:tr w:rsidR="003A0BCF" w:rsidRPr="00A2550B" w14:paraId="55D8A4E1" w14:textId="77777777" w:rsidTr="003A0BCF">
        <w:tc>
          <w:tcPr>
            <w:tcW w:w="2875" w:type="dxa"/>
            <w:vAlign w:val="bottom"/>
          </w:tcPr>
          <w:p w14:paraId="2D0C9DFD"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Person</w:t>
            </w:r>
          </w:p>
        </w:tc>
        <w:tc>
          <w:tcPr>
            <w:tcW w:w="5755" w:type="dxa"/>
            <w:shd w:val="clear" w:color="auto" w:fill="FFFF99"/>
          </w:tcPr>
          <w:p w14:paraId="5815C2A2" w14:textId="75CF2A99"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Seraph Burgin</w:t>
            </w:r>
          </w:p>
        </w:tc>
      </w:tr>
      <w:tr w:rsidR="003A0BCF" w:rsidRPr="00A2550B" w14:paraId="0B98643C" w14:textId="77777777" w:rsidTr="003A0BCF">
        <w:tc>
          <w:tcPr>
            <w:tcW w:w="2875" w:type="dxa"/>
            <w:vAlign w:val="bottom"/>
          </w:tcPr>
          <w:p w14:paraId="47D6706C" w14:textId="1BC6E7BC"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Title</w:t>
            </w:r>
          </w:p>
        </w:tc>
        <w:tc>
          <w:tcPr>
            <w:tcW w:w="5755" w:type="dxa"/>
            <w:shd w:val="clear" w:color="auto" w:fill="FFFF99"/>
          </w:tcPr>
          <w:p w14:paraId="08A3B661" w14:textId="27A228D2"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Benefits Manager, Office of Finance and Management – Human Resources</w:t>
            </w:r>
          </w:p>
        </w:tc>
      </w:tr>
      <w:tr w:rsidR="003A0BCF" w:rsidRPr="00A2550B" w14:paraId="48B024B5" w14:textId="77777777" w:rsidTr="003A0BCF">
        <w:tc>
          <w:tcPr>
            <w:tcW w:w="2875" w:type="dxa"/>
            <w:vAlign w:val="bottom"/>
          </w:tcPr>
          <w:p w14:paraId="733A3862"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Telephone Number</w:t>
            </w:r>
          </w:p>
        </w:tc>
        <w:tc>
          <w:tcPr>
            <w:tcW w:w="5755" w:type="dxa"/>
            <w:shd w:val="clear" w:color="auto" w:fill="FFFF99"/>
          </w:tcPr>
          <w:p w14:paraId="1B91EFFB" w14:textId="1304C6CD"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(317) 327-5882</w:t>
            </w:r>
          </w:p>
        </w:tc>
      </w:tr>
      <w:tr w:rsidR="003A0BCF" w:rsidRPr="00A2550B" w14:paraId="5BF158BD" w14:textId="77777777" w:rsidTr="003A0BCF">
        <w:tc>
          <w:tcPr>
            <w:tcW w:w="2875" w:type="dxa"/>
            <w:vAlign w:val="bottom"/>
          </w:tcPr>
          <w:p w14:paraId="287D1A42"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Company Fax Number</w:t>
            </w:r>
          </w:p>
        </w:tc>
        <w:tc>
          <w:tcPr>
            <w:tcW w:w="5755" w:type="dxa"/>
            <w:shd w:val="clear" w:color="auto" w:fill="FFFF99"/>
          </w:tcPr>
          <w:p w14:paraId="62651C08" w14:textId="394B5707"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(317) 327-4435</w:t>
            </w:r>
          </w:p>
        </w:tc>
      </w:tr>
      <w:tr w:rsidR="003A0BCF" w:rsidRPr="00A2550B" w14:paraId="4FEF55E9" w14:textId="77777777" w:rsidTr="003A0BCF">
        <w:tc>
          <w:tcPr>
            <w:tcW w:w="2875" w:type="dxa"/>
            <w:vAlign w:val="bottom"/>
          </w:tcPr>
          <w:p w14:paraId="54E631D6"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Contact E-mail</w:t>
            </w:r>
          </w:p>
        </w:tc>
        <w:tc>
          <w:tcPr>
            <w:tcW w:w="5755" w:type="dxa"/>
            <w:shd w:val="clear" w:color="auto" w:fill="FFFF99"/>
          </w:tcPr>
          <w:p w14:paraId="1E12BD27" w14:textId="1A5675FF"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Seraph.burgin2@indy.gov</w:t>
            </w:r>
          </w:p>
        </w:tc>
      </w:tr>
      <w:tr w:rsidR="003A0BCF" w:rsidRPr="00A2550B" w14:paraId="1F5444DA" w14:textId="77777777" w:rsidTr="003A0BCF">
        <w:tc>
          <w:tcPr>
            <w:tcW w:w="2875" w:type="dxa"/>
            <w:vAlign w:val="bottom"/>
          </w:tcPr>
          <w:p w14:paraId="2BBFB632" w14:textId="77777777" w:rsidR="003A0BCF" w:rsidRPr="00A2550B" w:rsidRDefault="003A0BCF" w:rsidP="003A0BCF">
            <w:pPr>
              <w:rPr>
                <w:rFonts w:asciiTheme="minorHAnsi" w:hAnsiTheme="minorHAnsi" w:cstheme="minorHAnsi"/>
                <w:szCs w:val="24"/>
              </w:rPr>
            </w:pPr>
            <w:r w:rsidRPr="00A2550B">
              <w:rPr>
                <w:rFonts w:asciiTheme="minorHAnsi" w:hAnsiTheme="minorHAnsi" w:cstheme="minorHAnsi"/>
                <w:szCs w:val="24"/>
              </w:rPr>
              <w:t>Industry of Company</w:t>
            </w:r>
          </w:p>
        </w:tc>
        <w:tc>
          <w:tcPr>
            <w:tcW w:w="5755" w:type="dxa"/>
            <w:shd w:val="clear" w:color="auto" w:fill="FFFF99"/>
          </w:tcPr>
          <w:p w14:paraId="74BD5AE0" w14:textId="1E4081C0" w:rsidR="003A0BCF" w:rsidRPr="00A2550B" w:rsidRDefault="003A0BCF" w:rsidP="003A0BCF">
            <w:pPr>
              <w:rPr>
                <w:rFonts w:asciiTheme="minorHAnsi" w:hAnsiTheme="minorHAnsi" w:cstheme="minorHAnsi"/>
                <w:szCs w:val="24"/>
              </w:rPr>
            </w:pPr>
            <w:r w:rsidRPr="003A0BCF">
              <w:rPr>
                <w:rFonts w:asciiTheme="minorHAnsi" w:hAnsiTheme="minorHAnsi" w:cstheme="minorHAnsi"/>
                <w:szCs w:val="24"/>
              </w:rPr>
              <w:t>Local Government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159D0F1A" w:rsidR="0009502C" w:rsidRPr="00A2550B" w:rsidRDefault="003A0BCF" w:rsidP="0009502C">
            <w:pPr>
              <w:rPr>
                <w:rFonts w:asciiTheme="minorHAnsi" w:hAnsiTheme="minorHAnsi" w:cstheme="minorHAnsi"/>
                <w:szCs w:val="24"/>
              </w:rPr>
            </w:pPr>
            <w:r w:rsidRPr="003A0BCF">
              <w:rPr>
                <w:rFonts w:asciiTheme="minorHAnsi" w:hAnsiTheme="minorHAnsi" w:cstheme="minorHAnsi"/>
                <w:szCs w:val="24"/>
              </w:rPr>
              <w:t>Delta Dental of Indiana is licensed as a Limited Service Health Maintenance Organization under IC 27-13-34. Delta Dental of Michigan is licensed to act as an administrator in Indiana. Separate certificates of registration are not required. Additionally, we have registered with the Indiana Department of Administration (IDOA), and the Secretary of State. Our Control number is 198210-642.</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37AA3204" w:rsidR="0009502C" w:rsidRPr="00A2550B" w:rsidRDefault="003A0BCF" w:rsidP="0009502C">
            <w:pPr>
              <w:rPr>
                <w:rFonts w:asciiTheme="minorHAnsi" w:hAnsiTheme="minorHAnsi" w:cstheme="minorHAnsi"/>
                <w:szCs w:val="24"/>
              </w:rPr>
            </w:pPr>
            <w:r w:rsidRPr="003A0BCF">
              <w:rPr>
                <w:rFonts w:asciiTheme="minorHAnsi" w:hAnsiTheme="minorHAnsi" w:cstheme="minorHAnsi"/>
                <w:szCs w:val="24"/>
              </w:rPr>
              <w:t>Confirmed. We have included the Delta Dental of Indiana by-laws, as well as the minutes from the appointment where Anthony Robinson was promoted to Executive Vice President of Delta Dental of Michigan, Indiana, and Ohio are included as Exhibits.</w: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lastRenderedPageBreak/>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1"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2"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3"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5BB0EC68" w14:textId="77777777"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Delta Dental of Indiana is under an administrative services agreement with Delta Dental of Michigan under which Delta Dental of Michigan provides the administrative services required for the processing of all claims arising from all plans we administer. We also utilize the Delta Dental Plans Association for access to the dental directories and the mobile application. Finally, we utilize dental consultants to review claims and they are contracted to Delta Dental of Michigan. In addition to these contracts, Delta Dental is utilizing the following for the State of Indiana RFP:</w:t>
            </w:r>
          </w:p>
          <w:p w14:paraId="2D6A4206" w14:textId="45EB7097"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MBE: Fineline Graphics Partners</w:t>
            </w:r>
            <w:r w:rsidR="00AC6082">
              <w:rPr>
                <w:rFonts w:asciiTheme="minorHAnsi" w:hAnsiTheme="minorHAnsi" w:cstheme="minorHAnsi"/>
                <w:szCs w:val="24"/>
              </w:rPr>
              <w:t xml:space="preserve"> </w:t>
            </w:r>
          </w:p>
          <w:p w14:paraId="6073BDC3" w14:textId="01AF0BFB" w:rsidR="003A0BCF" w:rsidRPr="003A0BCF" w:rsidRDefault="003A0BCF" w:rsidP="003A0BCF">
            <w:pPr>
              <w:rPr>
                <w:rFonts w:asciiTheme="minorHAnsi" w:hAnsiTheme="minorHAnsi" w:cstheme="minorHAnsi"/>
                <w:szCs w:val="24"/>
              </w:rPr>
            </w:pPr>
            <w:r w:rsidRPr="003A0BCF">
              <w:rPr>
                <w:rFonts w:asciiTheme="minorHAnsi" w:hAnsiTheme="minorHAnsi" w:cstheme="minorHAnsi"/>
                <w:szCs w:val="24"/>
              </w:rPr>
              <w:t>WBE: Employee Benefit Advisors, LLC</w:t>
            </w:r>
            <w:r w:rsidR="00300215">
              <w:rPr>
                <w:rFonts w:asciiTheme="minorHAnsi" w:hAnsiTheme="minorHAnsi" w:cstheme="minorHAnsi"/>
                <w:szCs w:val="24"/>
              </w:rPr>
              <w:t xml:space="preserve"> and Smile Promotions</w:t>
            </w:r>
          </w:p>
          <w:p w14:paraId="24262EA2" w14:textId="5343DD05" w:rsidR="0009502C" w:rsidRPr="00A2550B" w:rsidRDefault="003A0BCF" w:rsidP="003A0BCF">
            <w:pPr>
              <w:rPr>
                <w:rFonts w:asciiTheme="minorHAnsi" w:hAnsiTheme="minorHAnsi" w:cstheme="minorHAnsi"/>
                <w:szCs w:val="24"/>
              </w:rPr>
            </w:pPr>
            <w:r w:rsidRPr="003A0BCF">
              <w:rPr>
                <w:rFonts w:asciiTheme="minorHAnsi" w:hAnsiTheme="minorHAnsi" w:cstheme="minorHAnsi"/>
                <w:szCs w:val="24"/>
              </w:rPr>
              <w:lastRenderedPageBreak/>
              <w:t>IVOSB: Bravia Services, LLC</w:t>
            </w:r>
          </w:p>
        </w:tc>
      </w:tr>
    </w:tbl>
    <w:p w14:paraId="5A9F80A6" w14:textId="77777777" w:rsidR="0009502C" w:rsidRPr="00A2550B" w:rsidRDefault="0009502C" w:rsidP="0009502C">
      <w:pPr>
        <w:rPr>
          <w:rFonts w:asciiTheme="minorHAnsi" w:hAnsiTheme="minorHAnsi" w:cstheme="minorHAnsi"/>
          <w:szCs w:val="24"/>
        </w:rPr>
      </w:pPr>
    </w:p>
    <w:p w14:paraId="7CA25224" w14:textId="62AC34CB"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bookmarkStart w:id="2" w:name="_Hlk130205956"/>
      <w:r w:rsidR="00757BBC" w:rsidRPr="00251750">
        <w:rPr>
          <w:rFonts w:asciiTheme="minorHAnsi" w:hAnsiTheme="minorHAnsi" w:cstheme="minorHAnsi"/>
          <w:szCs w:val="24"/>
        </w:rPr>
        <w:t xml:space="preserve">Removed at the request of the agency. </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27895579" w:rsidR="00FD5220" w:rsidRPr="00A2550B" w:rsidRDefault="009E4A0B" w:rsidP="003E057A">
            <w:pPr>
              <w:rPr>
                <w:rFonts w:asciiTheme="minorHAnsi" w:hAnsiTheme="minorHAnsi" w:cstheme="minorHAnsi"/>
                <w:szCs w:val="24"/>
              </w:rPr>
            </w:pPr>
            <w:r>
              <w:rPr>
                <w:rFonts w:asciiTheme="minorHAnsi" w:hAnsiTheme="minorHAnsi" w:cstheme="minorHAnsi"/>
                <w:szCs w:val="24"/>
              </w:rPr>
              <w:t>No response required per the note above.</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348"/>
      </w:tblGrid>
      <w:tr w:rsidR="00FD5220" w:rsidRPr="00A2550B" w14:paraId="64265E09" w14:textId="77777777" w:rsidTr="009E4A0B">
        <w:tc>
          <w:tcPr>
            <w:tcW w:w="4282"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34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9E4A0B">
        <w:tc>
          <w:tcPr>
            <w:tcW w:w="4282"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348" w:type="dxa"/>
            <w:shd w:val="clear" w:color="auto" w:fill="FFFF99"/>
          </w:tcPr>
          <w:p w14:paraId="27957C31" w14:textId="7CFFCF5F" w:rsidR="00FD5220" w:rsidRPr="00A2550B" w:rsidRDefault="009E4A0B" w:rsidP="00FD5220">
            <w:pPr>
              <w:rPr>
                <w:rFonts w:asciiTheme="minorHAnsi" w:hAnsiTheme="minorHAnsi" w:cstheme="minorHAnsi"/>
                <w:szCs w:val="24"/>
              </w:rPr>
            </w:pPr>
            <w:r w:rsidRPr="009E4A0B">
              <w:rPr>
                <w:rFonts w:asciiTheme="minorHAnsi" w:hAnsiTheme="minorHAnsi" w:cstheme="minorHAnsi"/>
                <w:szCs w:val="24"/>
              </w:rPr>
              <w:t>Delta Dental Plan of Indiana, Inc.</w:t>
            </w:r>
          </w:p>
        </w:tc>
      </w:tr>
      <w:tr w:rsidR="00FD5220" w:rsidRPr="00A2550B" w14:paraId="1D89970D" w14:textId="77777777" w:rsidTr="009E4A0B">
        <w:tc>
          <w:tcPr>
            <w:tcW w:w="4282"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348" w:type="dxa"/>
            <w:shd w:val="clear" w:color="auto" w:fill="FFFF99"/>
          </w:tcPr>
          <w:p w14:paraId="6C33E29D" w14:textId="3C8CDD97" w:rsidR="00FD5220" w:rsidRPr="00A2550B" w:rsidRDefault="009E4A0B" w:rsidP="00FD5220">
            <w:pPr>
              <w:rPr>
                <w:rFonts w:asciiTheme="minorHAnsi" w:hAnsiTheme="minorHAnsi" w:cstheme="minorHAnsi"/>
                <w:szCs w:val="24"/>
              </w:rPr>
            </w:pPr>
            <w:r>
              <w:rPr>
                <w:rFonts w:asciiTheme="minorHAnsi" w:hAnsiTheme="minorHAnsi" w:cstheme="minorHAnsi"/>
                <w:szCs w:val="24"/>
              </w:rPr>
              <w:t>Melinda Tyo</w:t>
            </w:r>
          </w:p>
        </w:tc>
      </w:tr>
      <w:tr w:rsidR="00FD5220" w:rsidRPr="00A2550B" w14:paraId="5ED7D81B" w14:textId="77777777" w:rsidTr="009E4A0B">
        <w:tc>
          <w:tcPr>
            <w:tcW w:w="4282"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348" w:type="dxa"/>
            <w:shd w:val="clear" w:color="auto" w:fill="FFFF99"/>
          </w:tcPr>
          <w:p w14:paraId="0B0BCD83" w14:textId="15A35E1A" w:rsidR="00FD5220" w:rsidRPr="00A2550B" w:rsidRDefault="009E4A0B" w:rsidP="00FD5220">
            <w:pPr>
              <w:rPr>
                <w:rFonts w:asciiTheme="minorHAnsi" w:hAnsiTheme="minorHAnsi" w:cstheme="minorHAnsi"/>
                <w:szCs w:val="24"/>
              </w:rPr>
            </w:pPr>
            <w:r>
              <w:rPr>
                <w:rFonts w:asciiTheme="minorHAnsi" w:hAnsiTheme="minorHAnsi" w:cstheme="minorHAnsi"/>
                <w:szCs w:val="24"/>
              </w:rPr>
              <w:t>Senior Account Manager</w:t>
            </w:r>
          </w:p>
        </w:tc>
      </w:tr>
      <w:tr w:rsidR="00FD5220" w:rsidRPr="00A2550B" w14:paraId="2756851B" w14:textId="77777777" w:rsidTr="009E4A0B">
        <w:tc>
          <w:tcPr>
            <w:tcW w:w="4282"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348" w:type="dxa"/>
            <w:shd w:val="clear" w:color="auto" w:fill="FFFF99"/>
          </w:tcPr>
          <w:p w14:paraId="6CF25291" w14:textId="4FFF54D9" w:rsidR="00FD5220" w:rsidRPr="00A2550B" w:rsidRDefault="00AE6DD4" w:rsidP="00FD5220">
            <w:pPr>
              <w:rPr>
                <w:rFonts w:asciiTheme="minorHAnsi" w:hAnsiTheme="minorHAnsi" w:cstheme="minorHAnsi"/>
                <w:szCs w:val="24"/>
              </w:rPr>
            </w:pPr>
            <w:hyperlink r:id="rId14" w:history="1">
              <w:r w:rsidR="009E4A0B" w:rsidRPr="00D446CA">
                <w:rPr>
                  <w:rStyle w:val="Hyperlink"/>
                  <w:rFonts w:asciiTheme="minorHAnsi" w:hAnsiTheme="minorHAnsi" w:cstheme="minorHAnsi"/>
                  <w:szCs w:val="24"/>
                </w:rPr>
                <w:t>MTyo@DeltaDentalIN.com</w:t>
              </w:r>
            </w:hyperlink>
          </w:p>
        </w:tc>
      </w:tr>
      <w:tr w:rsidR="009E4A0B" w:rsidRPr="00A2550B" w14:paraId="2A926063" w14:textId="77777777" w:rsidTr="009E4A0B">
        <w:tc>
          <w:tcPr>
            <w:tcW w:w="4282" w:type="dxa"/>
            <w:vAlign w:val="bottom"/>
          </w:tcPr>
          <w:p w14:paraId="3D3D1D2C"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Company Mailing Address</w:t>
            </w:r>
          </w:p>
        </w:tc>
        <w:tc>
          <w:tcPr>
            <w:tcW w:w="4348" w:type="dxa"/>
            <w:shd w:val="clear" w:color="auto" w:fill="FFFF99"/>
          </w:tcPr>
          <w:p w14:paraId="6C94FBF2" w14:textId="5E400B8E" w:rsidR="009E4A0B" w:rsidRPr="00A2550B" w:rsidRDefault="009E4A0B" w:rsidP="009E4A0B">
            <w:pPr>
              <w:rPr>
                <w:rFonts w:asciiTheme="minorHAnsi" w:hAnsiTheme="minorHAnsi" w:cstheme="minorHAnsi"/>
                <w:szCs w:val="24"/>
              </w:rPr>
            </w:pPr>
            <w:r w:rsidRPr="002D010A">
              <w:rPr>
                <w:rFonts w:asciiTheme="minorHAnsi" w:hAnsiTheme="minorHAnsi" w:cstheme="minorHAnsi"/>
                <w:szCs w:val="24"/>
              </w:rPr>
              <w:t xml:space="preserve">225 S. East Street, Suite </w:t>
            </w:r>
            <w:r>
              <w:rPr>
                <w:rFonts w:asciiTheme="minorHAnsi" w:hAnsiTheme="minorHAnsi" w:cstheme="minorHAnsi"/>
                <w:szCs w:val="24"/>
              </w:rPr>
              <w:t>200</w:t>
            </w:r>
          </w:p>
        </w:tc>
      </w:tr>
      <w:tr w:rsidR="009E4A0B" w:rsidRPr="00A2550B" w14:paraId="14730263" w14:textId="77777777" w:rsidTr="009E4A0B">
        <w:tc>
          <w:tcPr>
            <w:tcW w:w="4282" w:type="dxa"/>
            <w:vAlign w:val="bottom"/>
          </w:tcPr>
          <w:p w14:paraId="4C8877FA"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Company City, State, Zip</w:t>
            </w:r>
          </w:p>
        </w:tc>
        <w:tc>
          <w:tcPr>
            <w:tcW w:w="4348" w:type="dxa"/>
            <w:shd w:val="clear" w:color="auto" w:fill="FFFF99"/>
          </w:tcPr>
          <w:p w14:paraId="2A6F8CA3" w14:textId="5A083B9F" w:rsidR="009E4A0B" w:rsidRPr="00A2550B" w:rsidRDefault="009E4A0B" w:rsidP="009E4A0B">
            <w:pPr>
              <w:rPr>
                <w:rFonts w:asciiTheme="minorHAnsi" w:hAnsiTheme="minorHAnsi" w:cstheme="minorHAnsi"/>
                <w:szCs w:val="24"/>
              </w:rPr>
            </w:pPr>
            <w:r w:rsidRPr="002D010A">
              <w:rPr>
                <w:rFonts w:asciiTheme="minorHAnsi" w:hAnsiTheme="minorHAnsi" w:cstheme="minorHAnsi"/>
                <w:szCs w:val="24"/>
              </w:rPr>
              <w:t>Indianapolis, IN 46202</w:t>
            </w:r>
          </w:p>
        </w:tc>
      </w:tr>
      <w:tr w:rsidR="00FD5220" w:rsidRPr="00A2550B" w14:paraId="1E614278" w14:textId="77777777" w:rsidTr="009E4A0B">
        <w:tc>
          <w:tcPr>
            <w:tcW w:w="4282"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348" w:type="dxa"/>
            <w:shd w:val="clear" w:color="auto" w:fill="FFFF99"/>
          </w:tcPr>
          <w:p w14:paraId="02A2108A" w14:textId="2B0E70FD" w:rsidR="00FD5220" w:rsidRPr="00A2550B" w:rsidRDefault="009E4A0B" w:rsidP="00FD5220">
            <w:pPr>
              <w:rPr>
                <w:rFonts w:asciiTheme="minorHAnsi" w:hAnsiTheme="minorHAnsi" w:cstheme="minorHAnsi"/>
                <w:szCs w:val="24"/>
              </w:rPr>
            </w:pPr>
            <w:r w:rsidRPr="009E4A0B">
              <w:rPr>
                <w:rFonts w:asciiTheme="minorHAnsi" w:hAnsiTheme="minorHAnsi" w:cstheme="minorHAnsi"/>
                <w:szCs w:val="24"/>
              </w:rPr>
              <w:t>317-348-1820</w:t>
            </w:r>
          </w:p>
        </w:tc>
      </w:tr>
      <w:tr w:rsidR="009E4A0B" w:rsidRPr="00A2550B" w14:paraId="79EE0990" w14:textId="77777777" w:rsidTr="009E4A0B">
        <w:tc>
          <w:tcPr>
            <w:tcW w:w="4282" w:type="dxa"/>
            <w:vAlign w:val="bottom"/>
          </w:tcPr>
          <w:p w14:paraId="143FC240"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Company Fax Number</w:t>
            </w:r>
          </w:p>
        </w:tc>
        <w:tc>
          <w:tcPr>
            <w:tcW w:w="4348" w:type="dxa"/>
            <w:shd w:val="clear" w:color="auto" w:fill="FFFF99"/>
          </w:tcPr>
          <w:p w14:paraId="6D0BD4C2" w14:textId="17F9874C" w:rsidR="009E4A0B" w:rsidRPr="00A2550B" w:rsidRDefault="009E4A0B" w:rsidP="009E4A0B">
            <w:pPr>
              <w:rPr>
                <w:rFonts w:asciiTheme="minorHAnsi" w:hAnsiTheme="minorHAnsi" w:cstheme="minorHAnsi"/>
                <w:szCs w:val="24"/>
              </w:rPr>
            </w:pPr>
            <w:r w:rsidRPr="002D010A">
              <w:rPr>
                <w:rFonts w:asciiTheme="minorHAnsi" w:hAnsiTheme="minorHAnsi" w:cstheme="minorHAnsi"/>
                <w:szCs w:val="24"/>
              </w:rPr>
              <w:t>317</w:t>
            </w:r>
            <w:r>
              <w:rPr>
                <w:rFonts w:asciiTheme="minorHAnsi" w:hAnsiTheme="minorHAnsi" w:cstheme="minorHAnsi"/>
                <w:szCs w:val="24"/>
              </w:rPr>
              <w:t>-</w:t>
            </w:r>
            <w:r w:rsidRPr="002D010A">
              <w:rPr>
                <w:rFonts w:asciiTheme="minorHAnsi" w:hAnsiTheme="minorHAnsi" w:cstheme="minorHAnsi"/>
                <w:szCs w:val="24"/>
              </w:rPr>
              <w:t>706-3577</w:t>
            </w:r>
          </w:p>
        </w:tc>
      </w:tr>
      <w:tr w:rsidR="009E4A0B" w:rsidRPr="00A2550B" w14:paraId="51CDA962" w14:textId="77777777" w:rsidTr="009E4A0B">
        <w:tc>
          <w:tcPr>
            <w:tcW w:w="4282" w:type="dxa"/>
            <w:vAlign w:val="bottom"/>
          </w:tcPr>
          <w:p w14:paraId="3BF1D984"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Company Website Address</w:t>
            </w:r>
          </w:p>
        </w:tc>
        <w:tc>
          <w:tcPr>
            <w:tcW w:w="4348" w:type="dxa"/>
            <w:shd w:val="clear" w:color="auto" w:fill="FFFF99"/>
          </w:tcPr>
          <w:p w14:paraId="48326EB3" w14:textId="5AC82E86" w:rsidR="009E4A0B" w:rsidRPr="00A2550B" w:rsidRDefault="009E4A0B" w:rsidP="009E4A0B">
            <w:pPr>
              <w:rPr>
                <w:rFonts w:asciiTheme="minorHAnsi" w:hAnsiTheme="minorHAnsi" w:cstheme="minorHAnsi"/>
                <w:szCs w:val="24"/>
              </w:rPr>
            </w:pPr>
            <w:r>
              <w:rPr>
                <w:rFonts w:asciiTheme="minorHAnsi" w:hAnsiTheme="minorHAnsi" w:cstheme="minorHAnsi"/>
                <w:szCs w:val="24"/>
              </w:rPr>
              <w:t>www.DeltaDentalIN.com</w:t>
            </w:r>
          </w:p>
        </w:tc>
      </w:tr>
      <w:tr w:rsidR="009E4A0B" w:rsidRPr="00A2550B" w14:paraId="5A581B93" w14:textId="77777777" w:rsidTr="009E4A0B">
        <w:tc>
          <w:tcPr>
            <w:tcW w:w="4282" w:type="dxa"/>
            <w:vAlign w:val="bottom"/>
          </w:tcPr>
          <w:p w14:paraId="59E80511"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348" w:type="dxa"/>
            <w:shd w:val="clear" w:color="auto" w:fill="FFFF99"/>
          </w:tcPr>
          <w:p w14:paraId="35174FAB" w14:textId="4CADA232" w:rsidR="009E4A0B" w:rsidRPr="00A2550B" w:rsidRDefault="009E4A0B" w:rsidP="009E4A0B">
            <w:pPr>
              <w:rPr>
                <w:rFonts w:asciiTheme="minorHAnsi" w:hAnsiTheme="minorHAnsi" w:cstheme="minorHAnsi"/>
                <w:szCs w:val="24"/>
              </w:rPr>
            </w:pPr>
            <w:r w:rsidRPr="002D010A">
              <w:rPr>
                <w:rFonts w:asciiTheme="minorHAnsi" w:hAnsiTheme="minorHAnsi" w:cstheme="minorHAnsi"/>
                <w:szCs w:val="24"/>
              </w:rPr>
              <w:t>35-1545647</w:t>
            </w:r>
          </w:p>
        </w:tc>
      </w:tr>
      <w:tr w:rsidR="009E4A0B" w:rsidRPr="00A2550B" w14:paraId="169F9D5E" w14:textId="77777777" w:rsidTr="009E4A0B">
        <w:tc>
          <w:tcPr>
            <w:tcW w:w="4282" w:type="dxa"/>
            <w:vAlign w:val="bottom"/>
          </w:tcPr>
          <w:p w14:paraId="0126C90C"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Number of Employees (company)</w:t>
            </w:r>
          </w:p>
        </w:tc>
        <w:tc>
          <w:tcPr>
            <w:tcW w:w="4348" w:type="dxa"/>
            <w:shd w:val="clear" w:color="auto" w:fill="FFFF99"/>
          </w:tcPr>
          <w:p w14:paraId="47FB8163" w14:textId="3C3437FF" w:rsidR="009E4A0B" w:rsidRPr="00A2550B" w:rsidRDefault="009E4A0B" w:rsidP="009E4A0B">
            <w:pPr>
              <w:rPr>
                <w:rFonts w:asciiTheme="minorHAnsi" w:hAnsiTheme="minorHAnsi" w:cstheme="minorHAnsi"/>
                <w:szCs w:val="24"/>
              </w:rPr>
            </w:pPr>
            <w:r w:rsidRPr="00BD6040">
              <w:rPr>
                <w:rFonts w:asciiTheme="minorHAnsi" w:hAnsiTheme="minorHAnsi" w:cstheme="minorHAnsi"/>
                <w:szCs w:val="24"/>
              </w:rPr>
              <w:t>Delta Dental of Indiana, Ohio, and Michigan has 1,0</w:t>
            </w:r>
            <w:r>
              <w:rPr>
                <w:rFonts w:asciiTheme="minorHAnsi" w:hAnsiTheme="minorHAnsi" w:cstheme="minorHAnsi"/>
                <w:szCs w:val="24"/>
              </w:rPr>
              <w:t>68</w:t>
            </w:r>
            <w:r w:rsidRPr="00BD6040">
              <w:rPr>
                <w:rFonts w:asciiTheme="minorHAnsi" w:hAnsiTheme="minorHAnsi" w:cstheme="minorHAnsi"/>
                <w:szCs w:val="24"/>
              </w:rPr>
              <w:t xml:space="preserve"> employees, with 1</w:t>
            </w:r>
            <w:r>
              <w:rPr>
                <w:rFonts w:asciiTheme="minorHAnsi" w:hAnsiTheme="minorHAnsi" w:cstheme="minorHAnsi"/>
                <w:szCs w:val="24"/>
              </w:rPr>
              <w:t>4</w:t>
            </w:r>
            <w:r w:rsidRPr="00BD6040">
              <w:rPr>
                <w:rFonts w:asciiTheme="minorHAnsi" w:hAnsiTheme="minorHAnsi" w:cstheme="minorHAnsi"/>
                <w:szCs w:val="24"/>
              </w:rPr>
              <w:t xml:space="preserve"> of those employees working specifically for Delta Dental of Indiana.</w:t>
            </w:r>
          </w:p>
        </w:tc>
      </w:tr>
      <w:tr w:rsidR="009E4A0B" w:rsidRPr="00A2550B" w14:paraId="640C71B4" w14:textId="77777777" w:rsidTr="009E4A0B">
        <w:tc>
          <w:tcPr>
            <w:tcW w:w="4282" w:type="dxa"/>
            <w:vAlign w:val="bottom"/>
          </w:tcPr>
          <w:p w14:paraId="0464DB65"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Years of Experience</w:t>
            </w:r>
          </w:p>
        </w:tc>
        <w:tc>
          <w:tcPr>
            <w:tcW w:w="4348" w:type="dxa"/>
            <w:shd w:val="clear" w:color="auto" w:fill="FFFF99"/>
          </w:tcPr>
          <w:p w14:paraId="2C4166AB" w14:textId="3A5517B1" w:rsidR="009E4A0B" w:rsidRPr="00A2550B" w:rsidRDefault="009E4A0B" w:rsidP="009E4A0B">
            <w:pPr>
              <w:rPr>
                <w:rFonts w:asciiTheme="minorHAnsi" w:hAnsiTheme="minorHAnsi" w:cstheme="minorHAnsi"/>
                <w:szCs w:val="24"/>
              </w:rPr>
            </w:pPr>
            <w:r w:rsidRPr="00BD6040">
              <w:rPr>
                <w:rFonts w:asciiTheme="minorHAnsi" w:hAnsiTheme="minorHAnsi" w:cstheme="minorHAnsi"/>
                <w:szCs w:val="24"/>
              </w:rPr>
              <w:t>Delta Dental of Indiana has been in business since 1982. However, our affiliate partners have been providing dental benefits for more than 60 years.</w:t>
            </w:r>
          </w:p>
        </w:tc>
      </w:tr>
      <w:tr w:rsidR="009E4A0B" w:rsidRPr="00A2550B" w14:paraId="58DD072F" w14:textId="77777777" w:rsidTr="009E4A0B">
        <w:tc>
          <w:tcPr>
            <w:tcW w:w="4282" w:type="dxa"/>
            <w:vAlign w:val="bottom"/>
          </w:tcPr>
          <w:p w14:paraId="4C730073"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Number of U.S. Offices</w:t>
            </w:r>
          </w:p>
        </w:tc>
        <w:tc>
          <w:tcPr>
            <w:tcW w:w="4348" w:type="dxa"/>
            <w:shd w:val="clear" w:color="auto" w:fill="FFFF99"/>
          </w:tcPr>
          <w:p w14:paraId="72E5117E" w14:textId="6D7AA3E9" w:rsidR="009E4A0B" w:rsidRPr="00A2550B" w:rsidRDefault="009E4A0B" w:rsidP="009E4A0B">
            <w:pPr>
              <w:rPr>
                <w:rFonts w:asciiTheme="minorHAnsi" w:hAnsiTheme="minorHAnsi" w:cstheme="minorHAnsi"/>
                <w:szCs w:val="24"/>
              </w:rPr>
            </w:pPr>
            <w:r w:rsidRPr="00BD6040">
              <w:rPr>
                <w:rFonts w:asciiTheme="minorHAnsi" w:hAnsiTheme="minorHAnsi" w:cstheme="minorHAnsi"/>
                <w:szCs w:val="24"/>
              </w:rPr>
              <w:t>Delta Dental of Indiana has one office, located in Indianapolis, Indiana. Our affiliate partners that comprise Delta Dental of Indiana, Michigan, and Ohio have a total of six offices within the three states.</w:t>
            </w:r>
          </w:p>
        </w:tc>
      </w:tr>
      <w:tr w:rsidR="009E4A0B" w:rsidRPr="00A2550B" w14:paraId="6D85AB49" w14:textId="77777777" w:rsidTr="009E4A0B">
        <w:tc>
          <w:tcPr>
            <w:tcW w:w="4282" w:type="dxa"/>
            <w:vAlign w:val="bottom"/>
          </w:tcPr>
          <w:p w14:paraId="32696C05"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348" w:type="dxa"/>
            <w:shd w:val="clear" w:color="auto" w:fill="FFFF99"/>
          </w:tcPr>
          <w:p w14:paraId="1161BC68" w14:textId="14EF0DD8" w:rsidR="009E4A0B" w:rsidRPr="00A2550B" w:rsidRDefault="009E4A0B" w:rsidP="009E4A0B">
            <w:pPr>
              <w:rPr>
                <w:rFonts w:asciiTheme="minorHAnsi" w:hAnsiTheme="minorHAnsi" w:cstheme="minorHAnsi"/>
                <w:szCs w:val="24"/>
              </w:rPr>
            </w:pPr>
            <w:r>
              <w:rPr>
                <w:rFonts w:asciiTheme="minorHAnsi" w:hAnsiTheme="minorHAnsi" w:cstheme="minorHAnsi"/>
                <w:szCs w:val="24"/>
              </w:rPr>
              <w:t>1982</w:t>
            </w:r>
          </w:p>
        </w:tc>
      </w:tr>
      <w:tr w:rsidR="009E4A0B" w:rsidRPr="00A2550B" w14:paraId="3D6ED181" w14:textId="77777777" w:rsidTr="009E4A0B">
        <w:tc>
          <w:tcPr>
            <w:tcW w:w="4282" w:type="dxa"/>
            <w:vAlign w:val="bottom"/>
          </w:tcPr>
          <w:p w14:paraId="3C08F0A1"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348" w:type="dxa"/>
            <w:shd w:val="clear" w:color="auto" w:fill="FFFF99"/>
          </w:tcPr>
          <w:p w14:paraId="3E04138D" w14:textId="31F2D609" w:rsidR="009E4A0B" w:rsidRPr="00A2550B" w:rsidRDefault="009E4A0B" w:rsidP="009E4A0B">
            <w:pPr>
              <w:rPr>
                <w:rFonts w:asciiTheme="minorHAnsi" w:hAnsiTheme="minorHAnsi" w:cstheme="minorHAnsi"/>
                <w:szCs w:val="24"/>
              </w:rPr>
            </w:pPr>
            <w:r w:rsidRPr="00BD6040">
              <w:rPr>
                <w:rFonts w:asciiTheme="minorHAnsi" w:hAnsiTheme="minorHAnsi" w:cstheme="minorHAnsi"/>
                <w:szCs w:val="24"/>
              </w:rPr>
              <w:t>Delta Dental of Indiana and its affiliates in Arkansas, Kentucky, Michigan, New Mexico, North Carolina, Ohio and Tennessee collectively are among the largest dental plan administrators in the nation.</w:t>
            </w:r>
          </w:p>
        </w:tc>
      </w:tr>
      <w:tr w:rsidR="009E4A0B" w:rsidRPr="00A2550B" w14:paraId="6442E919" w14:textId="77777777" w:rsidTr="009E4A0B">
        <w:tc>
          <w:tcPr>
            <w:tcW w:w="4282" w:type="dxa"/>
            <w:vAlign w:val="bottom"/>
          </w:tcPr>
          <w:p w14:paraId="5F680E10"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Revenues ($MM, previous year)</w:t>
            </w:r>
          </w:p>
        </w:tc>
        <w:tc>
          <w:tcPr>
            <w:tcW w:w="4348" w:type="dxa"/>
            <w:shd w:val="clear" w:color="auto" w:fill="FFFF99"/>
          </w:tcPr>
          <w:p w14:paraId="35F0719A" w14:textId="4C09E472" w:rsidR="009E4A0B" w:rsidRPr="00A2550B" w:rsidRDefault="009E4A0B" w:rsidP="009E4A0B">
            <w:pPr>
              <w:rPr>
                <w:rFonts w:asciiTheme="minorHAnsi" w:hAnsiTheme="minorHAnsi" w:cstheme="minorHAnsi"/>
                <w:szCs w:val="24"/>
              </w:rPr>
            </w:pPr>
            <w:r>
              <w:rPr>
                <w:rFonts w:asciiTheme="minorHAnsi" w:hAnsiTheme="minorHAnsi" w:cstheme="minorHAnsi"/>
                <w:szCs w:val="24"/>
              </w:rPr>
              <w:t xml:space="preserve">Delta Dental of Indiana’s 2022 revenue was $137,600,000 and the affiliated Delta </w:t>
            </w:r>
            <w:r>
              <w:rPr>
                <w:rFonts w:asciiTheme="minorHAnsi" w:hAnsiTheme="minorHAnsi" w:cstheme="minorHAnsi"/>
                <w:szCs w:val="24"/>
              </w:rPr>
              <w:lastRenderedPageBreak/>
              <w:t>Dental of Michigan, Indiana, and Ohio had a revenue of $1,526,700,000.</w:t>
            </w:r>
          </w:p>
        </w:tc>
      </w:tr>
      <w:tr w:rsidR="009E4A0B" w:rsidRPr="00A2550B" w14:paraId="34BA39C0" w14:textId="77777777" w:rsidTr="009E4A0B">
        <w:tc>
          <w:tcPr>
            <w:tcW w:w="4282" w:type="dxa"/>
            <w:vAlign w:val="bottom"/>
          </w:tcPr>
          <w:p w14:paraId="75F56136"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lastRenderedPageBreak/>
              <w:t>Revenues ($MM, 2 years prior)</w:t>
            </w:r>
          </w:p>
        </w:tc>
        <w:tc>
          <w:tcPr>
            <w:tcW w:w="4348" w:type="dxa"/>
            <w:shd w:val="clear" w:color="auto" w:fill="FFFF99"/>
          </w:tcPr>
          <w:p w14:paraId="619F3B7E" w14:textId="328DC6B3" w:rsidR="009E4A0B" w:rsidRPr="00A2550B" w:rsidRDefault="009E4A0B" w:rsidP="009E4A0B">
            <w:pPr>
              <w:rPr>
                <w:rFonts w:asciiTheme="minorHAnsi" w:hAnsiTheme="minorHAnsi" w:cstheme="minorHAnsi"/>
                <w:szCs w:val="24"/>
              </w:rPr>
            </w:pPr>
            <w:r>
              <w:rPr>
                <w:rFonts w:asciiTheme="minorHAnsi" w:hAnsiTheme="minorHAnsi" w:cstheme="minorHAnsi"/>
                <w:szCs w:val="24"/>
              </w:rPr>
              <w:t>Delta Dental of Indiana’s 2021 revenue was $127,900,000 and the affiliated Delta Dental of Michigan, Indiana, and Ohio had a revenue of $1,378,200,000.</w:t>
            </w:r>
          </w:p>
        </w:tc>
      </w:tr>
      <w:tr w:rsidR="009E4A0B" w:rsidRPr="00A2550B" w14:paraId="64B901A0" w14:textId="77777777" w:rsidTr="009E4A0B">
        <w:tc>
          <w:tcPr>
            <w:tcW w:w="4282" w:type="dxa"/>
            <w:vAlign w:val="bottom"/>
          </w:tcPr>
          <w:p w14:paraId="67464095" w14:textId="77777777" w:rsidR="009E4A0B" w:rsidRPr="00A2550B" w:rsidRDefault="009E4A0B" w:rsidP="009E4A0B">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348" w:type="dxa"/>
            <w:shd w:val="clear" w:color="auto" w:fill="FFFF99"/>
          </w:tcPr>
          <w:p w14:paraId="0D287910" w14:textId="040CA057" w:rsidR="009E4A0B" w:rsidRPr="00A2550B" w:rsidRDefault="009E4A0B" w:rsidP="009E4A0B">
            <w:pPr>
              <w:rPr>
                <w:rFonts w:asciiTheme="minorHAnsi" w:hAnsiTheme="minorHAnsi" w:cstheme="minorHAnsi"/>
                <w:szCs w:val="24"/>
              </w:rPr>
            </w:pPr>
            <w:r w:rsidRPr="00BD6040">
              <w:rPr>
                <w:rFonts w:asciiTheme="minorHAnsi" w:hAnsiTheme="minorHAnsi" w:cstheme="minorHAnsi"/>
                <w:szCs w:val="24"/>
              </w:rPr>
              <w:t>100 percent of Delta Dental of Indiana’s revenue is from Indiana customers and Indiana customers comprise nine percent of the revenue for Delta Dental of Indiana, Michigan, and Ohio.</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5D0B9E48" w:rsidR="0000708C" w:rsidRPr="00A2550B" w:rsidRDefault="009E4A0B" w:rsidP="00CA327C">
            <w:pPr>
              <w:rPr>
                <w:rFonts w:asciiTheme="minorHAnsi" w:hAnsiTheme="minorHAnsi" w:cstheme="minorHAnsi"/>
              </w:rPr>
            </w:pPr>
            <w:r w:rsidRPr="009E4A0B">
              <w:rPr>
                <w:rFonts w:asciiTheme="minorHAnsi" w:hAnsiTheme="minorHAnsi" w:cstheme="minorHAnsi"/>
              </w:rPr>
              <w:t>Yes. We have included our Delta Dental BCM Program Charter as an Exhibit.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439680C4"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Encrypting Our Data</w:t>
            </w:r>
          </w:p>
          <w:p w14:paraId="7FD6ABC7" w14:textId="77777777" w:rsidR="009E4A0B" w:rsidRPr="009E4A0B" w:rsidRDefault="009E4A0B" w:rsidP="009E4A0B">
            <w:pPr>
              <w:rPr>
                <w:rFonts w:asciiTheme="minorHAnsi" w:hAnsiTheme="minorHAnsi" w:cstheme="minorHAnsi"/>
                <w:bCs/>
              </w:rPr>
            </w:pPr>
          </w:p>
          <w:p w14:paraId="6988E38E"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All data is encrypted at rest.  This includes desktops, laptops, servers, backups and removable media.   Removable media includes thumb or flash drives, external hard drives, CDs and DVDs; which are strictly limited to approved personnel only.  </w:t>
            </w:r>
          </w:p>
          <w:p w14:paraId="438EBEF0" w14:textId="77777777" w:rsidR="009E4A0B" w:rsidRPr="009E4A0B" w:rsidRDefault="009E4A0B" w:rsidP="009E4A0B">
            <w:pPr>
              <w:rPr>
                <w:rFonts w:asciiTheme="minorHAnsi" w:hAnsiTheme="minorHAnsi" w:cstheme="minorHAnsi"/>
                <w:bCs/>
              </w:rPr>
            </w:pPr>
          </w:p>
          <w:p w14:paraId="563FDCCC"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Securing Our Locations  </w:t>
            </w:r>
          </w:p>
          <w:p w14:paraId="6B064F41" w14:textId="77777777" w:rsidR="009E4A0B" w:rsidRPr="009E4A0B" w:rsidRDefault="009E4A0B" w:rsidP="009E4A0B">
            <w:pPr>
              <w:rPr>
                <w:rFonts w:asciiTheme="minorHAnsi" w:hAnsiTheme="minorHAnsi" w:cstheme="minorHAnsi"/>
                <w:bCs/>
              </w:rPr>
            </w:pPr>
          </w:p>
          <w:p w14:paraId="6C1B65F3"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Employees wear proximity key card badges with photo ID to access buildings and interior secured areas. Internal and external video cameras are monitored 24 hours a day, 365 days a year. </w:t>
            </w:r>
          </w:p>
          <w:p w14:paraId="7223067F" w14:textId="77777777" w:rsidR="009E4A0B" w:rsidRPr="009E4A0B" w:rsidRDefault="009E4A0B" w:rsidP="009E4A0B">
            <w:pPr>
              <w:rPr>
                <w:rFonts w:asciiTheme="minorHAnsi" w:hAnsiTheme="minorHAnsi" w:cstheme="minorHAnsi"/>
                <w:bCs/>
              </w:rPr>
            </w:pPr>
          </w:p>
          <w:p w14:paraId="44BD33A4"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Strictly Governing Passwords &amp; Access  </w:t>
            </w:r>
          </w:p>
          <w:p w14:paraId="2972FE02" w14:textId="77777777" w:rsidR="009E4A0B" w:rsidRPr="009E4A0B" w:rsidRDefault="009E4A0B" w:rsidP="009E4A0B">
            <w:pPr>
              <w:rPr>
                <w:rFonts w:asciiTheme="minorHAnsi" w:hAnsiTheme="minorHAnsi" w:cstheme="minorHAnsi"/>
                <w:bCs/>
              </w:rPr>
            </w:pPr>
          </w:p>
          <w:p w14:paraId="3B876DFD"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Passwords are changed at regular intervals, and “strong” passwords are required. We review accounts regularly for appropriate access and access is immediately revoked on all employee terminations/ separations. Plus, two-factor authentication is in place for all privileged and remote users. </w:t>
            </w:r>
          </w:p>
          <w:p w14:paraId="559365E4" w14:textId="77777777" w:rsidR="009E4A0B" w:rsidRPr="009E4A0B" w:rsidRDefault="009E4A0B" w:rsidP="009E4A0B">
            <w:pPr>
              <w:rPr>
                <w:rFonts w:asciiTheme="minorHAnsi" w:hAnsiTheme="minorHAnsi" w:cstheme="minorHAnsi"/>
                <w:bCs/>
              </w:rPr>
            </w:pPr>
          </w:p>
          <w:p w14:paraId="12B8B3A6"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Protecting Our Systems  </w:t>
            </w:r>
          </w:p>
          <w:p w14:paraId="52D09649" w14:textId="77777777" w:rsidR="009E4A0B" w:rsidRPr="009E4A0B" w:rsidRDefault="009E4A0B" w:rsidP="009E4A0B">
            <w:pPr>
              <w:rPr>
                <w:rFonts w:asciiTheme="minorHAnsi" w:hAnsiTheme="minorHAnsi" w:cstheme="minorHAnsi"/>
                <w:bCs/>
              </w:rPr>
            </w:pPr>
          </w:p>
          <w:p w14:paraId="27224417"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Anti-virus and malware protection software is installed and updated on all desktops, laptops and servers. Internal and external firewalls enforce multiple network </w:t>
            </w:r>
            <w:r w:rsidRPr="009E4A0B">
              <w:rPr>
                <w:rFonts w:asciiTheme="minorHAnsi" w:hAnsiTheme="minorHAnsi" w:cstheme="minorHAnsi"/>
                <w:bCs/>
              </w:rPr>
              <w:lastRenderedPageBreak/>
              <w:t xml:space="preserve">segments. Intrusion Prevention and Detection Systems (IPS/IDS) are installed at critical “choke points” on the network.  In combination with web-filtering and advanced malware protection, IPS and IDS reduce the threat of command and control malware infections, and other attacks. Systems are monitored 24x7x365 by a third party security firm.  Email gateways identify and encrypt messages that contain privacy information. </w:t>
            </w:r>
          </w:p>
          <w:p w14:paraId="689AEA77" w14:textId="77777777" w:rsidR="009E4A0B" w:rsidRPr="009E4A0B" w:rsidRDefault="009E4A0B" w:rsidP="009E4A0B">
            <w:pPr>
              <w:rPr>
                <w:rFonts w:asciiTheme="minorHAnsi" w:hAnsiTheme="minorHAnsi" w:cstheme="minorHAnsi"/>
                <w:bCs/>
              </w:rPr>
            </w:pPr>
          </w:p>
          <w:p w14:paraId="1A21B558" w14:textId="77777777" w:rsidR="009E4A0B" w:rsidRPr="009E4A0B" w:rsidRDefault="009E4A0B" w:rsidP="009E4A0B">
            <w:pPr>
              <w:rPr>
                <w:rFonts w:asciiTheme="minorHAnsi" w:hAnsiTheme="minorHAnsi" w:cstheme="minorHAnsi"/>
                <w:bCs/>
              </w:rPr>
            </w:pPr>
            <w:r w:rsidRPr="009E4A0B">
              <w:rPr>
                <w:rFonts w:asciiTheme="minorHAnsi" w:hAnsiTheme="minorHAnsi" w:cstheme="minorHAnsi"/>
                <w:bCs/>
              </w:rPr>
              <w:t xml:space="preserve">Testing Our Security  </w:t>
            </w:r>
          </w:p>
          <w:p w14:paraId="1A36A9D8" w14:textId="77777777" w:rsidR="009E4A0B" w:rsidRPr="009E4A0B" w:rsidRDefault="009E4A0B" w:rsidP="009E4A0B">
            <w:pPr>
              <w:rPr>
                <w:rFonts w:asciiTheme="minorHAnsi" w:hAnsiTheme="minorHAnsi" w:cstheme="minorHAnsi"/>
                <w:bCs/>
              </w:rPr>
            </w:pPr>
          </w:p>
          <w:p w14:paraId="6CCBFCB4" w14:textId="3E1E71C6" w:rsidR="0000708C" w:rsidRPr="009E4A0B" w:rsidRDefault="009E4A0B" w:rsidP="009E4A0B">
            <w:pPr>
              <w:rPr>
                <w:rFonts w:asciiTheme="minorHAnsi" w:hAnsiTheme="minorHAnsi" w:cstheme="minorHAnsi"/>
                <w:bCs/>
              </w:rPr>
            </w:pPr>
            <w:r w:rsidRPr="009E4A0B">
              <w:rPr>
                <w:rFonts w:asciiTheme="minorHAnsi" w:hAnsiTheme="minorHAnsi" w:cstheme="minorHAnsi"/>
                <w:bCs/>
              </w:rPr>
              <w:t>We regularly perform vulnerability scanning of our systems and applications.  We also engage a third party annually, to perform internal and external penetration testing.  This is intended to monitor for any potential vulnerabilities in our system and applications, to enable us to identify and remediate any items found, as quickly as possible.</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4EC7B4A6" w14:textId="77777777" w:rsidR="009E4A0B" w:rsidRPr="009E4A0B" w:rsidRDefault="009E4A0B" w:rsidP="009E4A0B">
            <w:pPr>
              <w:rPr>
                <w:rFonts w:asciiTheme="minorHAnsi" w:hAnsiTheme="minorHAnsi" w:cstheme="minorHAnsi"/>
                <w:szCs w:val="24"/>
              </w:rPr>
            </w:pPr>
            <w:r w:rsidRPr="009E4A0B">
              <w:rPr>
                <w:rFonts w:asciiTheme="minorHAnsi" w:hAnsiTheme="minorHAnsi" w:cstheme="minorHAnsi"/>
                <w:szCs w:val="24"/>
              </w:rPr>
              <w:t xml:space="preserve">We have extensive experience providing benefits for other government agencies such as the State of Michigan, the State of Ohio, the Michigan Public School Employees Retirement System (MPSERS), the Healthy Kids Dental Program, and the State Teachers Retirement System of Ohio. </w:t>
            </w:r>
          </w:p>
          <w:p w14:paraId="5E6A27E2" w14:textId="77777777" w:rsidR="009E4A0B" w:rsidRPr="009E4A0B" w:rsidRDefault="009E4A0B" w:rsidP="009E4A0B">
            <w:pPr>
              <w:rPr>
                <w:rFonts w:asciiTheme="minorHAnsi" w:hAnsiTheme="minorHAnsi" w:cstheme="minorHAnsi"/>
                <w:szCs w:val="24"/>
              </w:rPr>
            </w:pPr>
          </w:p>
          <w:p w14:paraId="3EDDA12A" w14:textId="2988F24D" w:rsidR="0009502C" w:rsidRPr="00A2550B" w:rsidRDefault="009E4A0B" w:rsidP="009E4A0B">
            <w:pPr>
              <w:rPr>
                <w:rFonts w:asciiTheme="minorHAnsi" w:hAnsiTheme="minorHAnsi" w:cstheme="minorHAnsi"/>
                <w:szCs w:val="24"/>
              </w:rPr>
            </w:pPr>
            <w:r w:rsidRPr="009E4A0B">
              <w:rPr>
                <w:rFonts w:asciiTheme="minorHAnsi" w:hAnsiTheme="minorHAnsi" w:cstheme="minorHAnsi"/>
                <w:szCs w:val="24"/>
              </w:rPr>
              <w:t>No other dental benefits administrator can match our experience and expertise: we are the dental experts. Our hard-earned skills enable us to strike an appropriate balance between managing our customer’s costs and making sure their members receive quality care. All of our programs have proven cost management and quality assurance features that save millions of dollars each year for our customers and enrollees, enabling us to manage both cost and quality like no other carrier can.</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6ED44910" w:rsidR="004217C4" w:rsidRPr="00A2550B" w:rsidRDefault="009E4A0B" w:rsidP="00260725">
            <w:pPr>
              <w:rPr>
                <w:rFonts w:asciiTheme="minorHAnsi" w:hAnsiTheme="minorHAnsi" w:cstheme="minorHAnsi"/>
                <w:szCs w:val="24"/>
              </w:rPr>
            </w:pPr>
            <w:r>
              <w:rPr>
                <w:rFonts w:asciiTheme="minorHAnsi" w:hAnsiTheme="minorHAnsi" w:cstheme="minorHAnsi"/>
                <w:szCs w:val="24"/>
              </w:rPr>
              <w:t>Delta Dental has administered benefits for the Michigan Dental Plan, Michigan’s HIV positive dental benefits plan, since its inception</w:t>
            </w:r>
            <w:r w:rsidR="00D21325">
              <w:rPr>
                <w:rFonts w:asciiTheme="minorHAnsi" w:hAnsiTheme="minorHAnsi" w:cstheme="minorHAnsi"/>
                <w:szCs w:val="24"/>
              </w:rPr>
              <w:t xml:space="preserve"> in August 2016</w:t>
            </w:r>
            <w:r>
              <w:rPr>
                <w:rFonts w:asciiTheme="minorHAnsi" w:hAnsiTheme="minorHAnsi" w:cstheme="minorHAnsi"/>
                <w:szCs w:val="24"/>
              </w:rPr>
              <w:t>.</w:t>
            </w:r>
            <w:r w:rsidR="00D21325">
              <w:rPr>
                <w:rFonts w:asciiTheme="minorHAnsi" w:hAnsiTheme="minorHAnsi" w:cstheme="minorHAnsi"/>
                <w:szCs w:val="24"/>
              </w:rPr>
              <w:t xml:space="preserve"> Other public sector clients include the City of Indianapolis (since 2020) and the State of Michigan (since 1988). Delta Dental of Indiana, Ohio, and Michigan currently services 484 groups with more than </w:t>
            </w:r>
            <w:r w:rsidR="00781739">
              <w:rPr>
                <w:rFonts w:asciiTheme="minorHAnsi" w:hAnsiTheme="minorHAnsi" w:cstheme="minorHAnsi"/>
                <w:szCs w:val="24"/>
              </w:rPr>
              <w:t>1,000 subscribers</w:t>
            </w:r>
            <w:r w:rsidR="00D21325">
              <w:rPr>
                <w:rFonts w:asciiTheme="minorHAnsi" w:hAnsiTheme="minorHAnsi" w:cstheme="minorHAnsi"/>
                <w:szCs w:val="24"/>
              </w:rPr>
              <w:t>.</w:t>
            </w:r>
            <w:r>
              <w:rPr>
                <w:rFonts w:asciiTheme="minorHAnsi" w:hAnsiTheme="minorHAnsi" w:cstheme="minorHAnsi"/>
                <w:szCs w:val="24"/>
              </w:rPr>
              <w:t xml:space="preserve"> </w:t>
            </w:r>
            <w:r w:rsidRPr="00255C1E">
              <w:rPr>
                <w:rFonts w:asciiTheme="minorHAnsi" w:hAnsiTheme="minorHAnsi" w:cstheme="minorHAnsi"/>
                <w:szCs w:val="24"/>
              </w:rPr>
              <w:t xml:space="preserve">More than </w:t>
            </w:r>
            <w:r>
              <w:rPr>
                <w:rFonts w:asciiTheme="minorHAnsi" w:hAnsiTheme="minorHAnsi" w:cstheme="minorHAnsi"/>
                <w:szCs w:val="24"/>
              </w:rPr>
              <w:t>39</w:t>
            </w:r>
            <w:r w:rsidRPr="00255C1E">
              <w:rPr>
                <w:rFonts w:asciiTheme="minorHAnsi" w:hAnsiTheme="minorHAnsi" w:cstheme="minorHAnsi"/>
                <w:szCs w:val="24"/>
              </w:rPr>
              <w:t xml:space="preserve"> percent of our customers have been with us for </w:t>
            </w:r>
            <w:r>
              <w:rPr>
                <w:rFonts w:asciiTheme="minorHAnsi" w:hAnsiTheme="minorHAnsi" w:cstheme="minorHAnsi"/>
                <w:szCs w:val="24"/>
              </w:rPr>
              <w:t>15</w:t>
            </w:r>
            <w:r w:rsidRPr="00255C1E">
              <w:rPr>
                <w:rFonts w:asciiTheme="minorHAnsi" w:hAnsiTheme="minorHAnsi" w:cstheme="minorHAnsi"/>
                <w:szCs w:val="24"/>
              </w:rPr>
              <w:t xml:space="preserve"> years or more, demonstrating their continued satisfaction with us. More than </w:t>
            </w:r>
            <w:r>
              <w:rPr>
                <w:rFonts w:asciiTheme="minorHAnsi" w:hAnsiTheme="minorHAnsi" w:cstheme="minorHAnsi"/>
                <w:szCs w:val="24"/>
              </w:rPr>
              <w:t>56</w:t>
            </w:r>
            <w:r w:rsidRPr="00255C1E">
              <w:rPr>
                <w:rFonts w:asciiTheme="minorHAnsi" w:hAnsiTheme="minorHAnsi" w:cstheme="minorHAnsi"/>
                <w:szCs w:val="24"/>
              </w:rPr>
              <w:t xml:space="preserve"> percent of them have been with us for at least 10 years. No other dental benefits administrator can match this expertise and experience!</w:t>
            </w: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w:t>
      </w:r>
      <w:r w:rsidRPr="00A2550B">
        <w:rPr>
          <w:rFonts w:asciiTheme="minorHAnsi" w:hAnsiTheme="minorHAnsi" w:cstheme="minorHAnsi"/>
          <w:szCs w:val="24"/>
        </w:rPr>
        <w:lastRenderedPageBreak/>
        <w:t xml:space="preserve">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566B4433" w:rsidR="000770AE" w:rsidRPr="00A2550B" w:rsidRDefault="009E4A0B" w:rsidP="00EA4159">
            <w:pPr>
              <w:rPr>
                <w:rFonts w:asciiTheme="minorHAnsi" w:hAnsiTheme="minorHAnsi" w:cstheme="minorHAnsi"/>
                <w:szCs w:val="24"/>
              </w:rPr>
            </w:pPr>
            <w:r w:rsidRPr="009E4A0B">
              <w:rPr>
                <w:rFonts w:asciiTheme="minorHAnsi" w:hAnsiTheme="minorHAnsi" w:cstheme="minorHAnsi"/>
                <w:szCs w:val="24"/>
              </w:rPr>
              <w:t xml:space="preserve">Yes. We are currently registered at the State’s Buy Indiana website, with bidder number </w:t>
            </w:r>
            <w:r w:rsidR="005D2B71">
              <w:rPr>
                <w:rFonts w:asciiTheme="minorHAnsi" w:hAnsiTheme="minorHAnsi" w:cstheme="minorHAnsi"/>
                <w:szCs w:val="24"/>
              </w:rPr>
              <w:t>00000</w:t>
            </w:r>
            <w:r w:rsidRPr="009E4A0B">
              <w:rPr>
                <w:rFonts w:asciiTheme="minorHAnsi" w:hAnsiTheme="minorHAnsi" w:cstheme="minorHAnsi"/>
                <w:szCs w:val="24"/>
              </w:rPr>
              <w:t>19140.</w:t>
            </w:r>
          </w:p>
        </w:tc>
      </w:tr>
    </w:tbl>
    <w:p w14:paraId="27CB179A" w14:textId="35553335" w:rsidR="000770AE" w:rsidRDefault="000770AE" w:rsidP="000770AE">
      <w:pPr>
        <w:jc w:val="both"/>
        <w:rPr>
          <w:rFonts w:asciiTheme="minorHAnsi" w:hAnsiTheme="minorHAnsi" w:cstheme="minorHAnsi"/>
          <w:szCs w:val="24"/>
        </w:rPr>
      </w:pPr>
    </w:p>
    <w:p w14:paraId="2BFDE289" w14:textId="574456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Payment -</w:t>
      </w:r>
      <w:r w:rsidR="00967D5B">
        <w:rPr>
          <w:rFonts w:asciiTheme="minorHAnsi" w:hAnsiTheme="minorHAnsi" w:cstheme="minorHAnsi"/>
          <w:szCs w:val="24"/>
        </w:rPr>
        <w:t xml:space="preserve"> </w:t>
      </w:r>
      <w:r w:rsidR="00967D5B" w:rsidRPr="00251750">
        <w:rPr>
          <w:rFonts w:asciiTheme="minorHAnsi" w:hAnsiTheme="minorHAnsi" w:cstheme="minorHAnsi"/>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432674A2" w:rsidR="00F655C2" w:rsidRPr="00A2550B" w:rsidRDefault="009E4A0B" w:rsidP="004009A6">
            <w:pPr>
              <w:rPr>
                <w:rFonts w:asciiTheme="minorHAnsi" w:hAnsiTheme="minorHAnsi" w:cstheme="minorHAnsi"/>
                <w:szCs w:val="24"/>
              </w:rPr>
            </w:pPr>
            <w:r w:rsidRPr="009E4A0B">
              <w:rPr>
                <w:rFonts w:asciiTheme="minorHAnsi" w:hAnsiTheme="minorHAnsi" w:cstheme="minorHAnsi"/>
                <w:szCs w:val="24"/>
              </w:rPr>
              <w:t>Per the note, this is not applicable.</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4B1005">
        <w:tc>
          <w:tcPr>
            <w:tcW w:w="8630" w:type="dxa"/>
            <w:shd w:val="clear" w:color="auto" w:fill="FFFF99"/>
          </w:tcPr>
          <w:p w14:paraId="0C138212" w14:textId="50C86357" w:rsidR="000770AE" w:rsidRPr="00A2550B" w:rsidRDefault="009E4A0B" w:rsidP="00EA4159">
            <w:pPr>
              <w:rPr>
                <w:rFonts w:asciiTheme="minorHAnsi" w:hAnsiTheme="minorHAnsi" w:cstheme="minorHAnsi"/>
                <w:szCs w:val="24"/>
              </w:rPr>
            </w:pPr>
            <w:r w:rsidRPr="009E4A0B">
              <w:rPr>
                <w:rFonts w:asciiTheme="minorHAnsi" w:hAnsiTheme="minorHAnsi" w:cstheme="minorHAnsi"/>
                <w:szCs w:val="24"/>
              </w:rPr>
              <w:t>This is not applicable, as there is no RFP Section 2.3.17.</w:t>
            </w:r>
          </w:p>
        </w:tc>
      </w:tr>
    </w:tbl>
    <w:p w14:paraId="1A9F73BC" w14:textId="77777777" w:rsidR="004B1005" w:rsidRDefault="004B1005" w:rsidP="004B1005">
      <w:pPr>
        <w:pStyle w:val="ListParagraph"/>
        <w:rPr>
          <w:rFonts w:asciiTheme="minorHAnsi" w:hAnsiTheme="minorHAnsi" w:cstheme="minorHAnsi"/>
          <w:b/>
          <w:color w:val="FF0000"/>
          <w:szCs w:val="24"/>
        </w:rPr>
      </w:pPr>
    </w:p>
    <w:p w14:paraId="0DC42E72" w14:textId="3A0CDDA2" w:rsidR="004B1005" w:rsidRPr="00DF39AA" w:rsidRDefault="004B1005" w:rsidP="004B1005">
      <w:pPr>
        <w:pStyle w:val="ListParagraph"/>
        <w:numPr>
          <w:ilvl w:val="2"/>
          <w:numId w:val="16"/>
        </w:numPr>
        <w:rPr>
          <w:rFonts w:asciiTheme="minorHAnsi" w:hAnsiTheme="minorHAnsi" w:cstheme="minorHAnsi"/>
          <w:b/>
          <w:color w:val="FF0000"/>
          <w:szCs w:val="24"/>
        </w:rPr>
      </w:pPr>
      <w:r w:rsidRPr="00DF39AA">
        <w:rPr>
          <w:rFonts w:asciiTheme="minorHAnsi" w:hAnsiTheme="minorHAnsi" w:cstheme="minorHAnsi"/>
          <w:b/>
          <w:color w:val="FF0000"/>
          <w:szCs w:val="24"/>
        </w:rPr>
        <w:t xml:space="preserve">IOT Additional Terms and Conditions - </w:t>
      </w:r>
      <w:r w:rsidRPr="00DF39AA">
        <w:rPr>
          <w:rFonts w:asciiTheme="minorHAnsi" w:hAnsiTheme="minorHAnsi" w:cstheme="minorHAnsi"/>
          <w:bCs/>
          <w:color w:val="FF0000"/>
          <w:szCs w:val="24"/>
        </w:rPr>
        <w:t>Additional Terms and Conditions related to Cloud-based systems that the State expects to execute with the successful Respondent(s) are provided in Attachment L1, L2, and L3. Depending on your proposed System, you could be required to agree to one or more of the following sets of Additional Terms and Conditions:</w:t>
      </w:r>
    </w:p>
    <w:p w14:paraId="3A368E1A" w14:textId="77777777" w:rsidR="004B1005" w:rsidRPr="00DF39AA" w:rsidRDefault="004B1005" w:rsidP="004B1005">
      <w:pPr>
        <w:pStyle w:val="ListParagraph"/>
        <w:widowControl/>
        <w:numPr>
          <w:ilvl w:val="0"/>
          <w:numId w:val="23"/>
        </w:numPr>
        <w:snapToGrid w:val="0"/>
        <w:contextualSpacing w:val="0"/>
        <w:rPr>
          <w:rFonts w:asciiTheme="minorHAnsi" w:hAnsiTheme="minorHAnsi" w:cstheme="minorHAnsi"/>
          <w:color w:val="FF0000"/>
          <w:sz w:val="22"/>
          <w:szCs w:val="22"/>
        </w:rPr>
      </w:pPr>
      <w:r w:rsidRPr="00DF39AA">
        <w:rPr>
          <w:rFonts w:asciiTheme="minorHAnsi" w:hAnsiTheme="minorHAnsi" w:cstheme="minorHAnsi"/>
          <w:color w:val="FF0000"/>
        </w:rPr>
        <w:t>Attachment L1 – IOT Additional Terms and Conditions - Infrastructure as a Service Engagements (IaaS)</w:t>
      </w:r>
    </w:p>
    <w:p w14:paraId="59F6483F" w14:textId="77777777" w:rsidR="004B1005" w:rsidRPr="00DF39AA" w:rsidRDefault="004B1005" w:rsidP="004B1005">
      <w:pPr>
        <w:pStyle w:val="ListParagraph"/>
        <w:widowControl/>
        <w:numPr>
          <w:ilvl w:val="0"/>
          <w:numId w:val="23"/>
        </w:numPr>
        <w:snapToGrid w:val="0"/>
        <w:contextualSpacing w:val="0"/>
        <w:rPr>
          <w:rFonts w:asciiTheme="minorHAnsi" w:hAnsiTheme="minorHAnsi" w:cstheme="minorHAnsi"/>
          <w:color w:val="FF0000"/>
        </w:rPr>
      </w:pPr>
      <w:r w:rsidRPr="00DF39AA">
        <w:rPr>
          <w:rFonts w:asciiTheme="minorHAnsi" w:hAnsiTheme="minorHAnsi" w:cstheme="minorHAnsi"/>
          <w:color w:val="FF0000"/>
        </w:rPr>
        <w:t>Attachment L2 – IOT Additional Terms and Conditions - Platform as a Service Engagements (PaaS)</w:t>
      </w:r>
    </w:p>
    <w:p w14:paraId="583E79B1" w14:textId="77777777" w:rsidR="004B1005" w:rsidRPr="00DF39AA" w:rsidRDefault="004B1005" w:rsidP="004B1005">
      <w:pPr>
        <w:pStyle w:val="ListParagraph"/>
        <w:widowControl/>
        <w:numPr>
          <w:ilvl w:val="0"/>
          <w:numId w:val="23"/>
        </w:numPr>
        <w:snapToGrid w:val="0"/>
        <w:spacing w:after="240"/>
        <w:contextualSpacing w:val="0"/>
        <w:rPr>
          <w:rFonts w:asciiTheme="minorHAnsi" w:hAnsiTheme="minorHAnsi" w:cstheme="minorHAnsi"/>
          <w:color w:val="FF0000"/>
        </w:rPr>
      </w:pPr>
      <w:r w:rsidRPr="00DF39AA">
        <w:rPr>
          <w:rFonts w:asciiTheme="minorHAnsi" w:hAnsiTheme="minorHAnsi" w:cstheme="minorHAnsi"/>
          <w:color w:val="FF0000"/>
        </w:rPr>
        <w:t xml:space="preserve">Attachment L3 – IOT Additional Terms and Conditions - Software as a Service Engagements (SaaS) </w:t>
      </w:r>
    </w:p>
    <w:p w14:paraId="6FCF6F36" w14:textId="77777777" w:rsidR="004B1005" w:rsidRPr="00DF39AA" w:rsidRDefault="004B1005" w:rsidP="004B1005">
      <w:pPr>
        <w:widowControl/>
        <w:jc w:val="both"/>
        <w:rPr>
          <w:rFonts w:asciiTheme="minorHAnsi" w:hAnsiTheme="minorHAnsi" w:cstheme="minorHAnsi"/>
          <w:bCs/>
          <w:color w:val="FF0000"/>
          <w:szCs w:val="24"/>
        </w:rPr>
      </w:pPr>
      <w:r w:rsidRPr="00DF39AA">
        <w:rPr>
          <w:rFonts w:asciiTheme="minorHAnsi" w:hAnsiTheme="minorHAnsi" w:cstheme="minorHAnsi"/>
          <w:bCs/>
          <w:color w:val="FF0000"/>
          <w:szCs w:val="24"/>
        </w:rPr>
        <w:t xml:space="preserve">Please indicate in your response below which of these sets of Additional Terms and Conditions you believe applies to your proposed System. Review these Additional Terms and Conditions and indicate acceptance and/or any redlined edits, via Track Changes. It is the State’s strong desire to not deviate from the Additional Terms and Conditions that </w:t>
      </w:r>
      <w:r>
        <w:rPr>
          <w:rFonts w:asciiTheme="minorHAnsi" w:hAnsiTheme="minorHAnsi" w:cstheme="minorHAnsi"/>
          <w:bCs/>
          <w:color w:val="FF0000"/>
          <w:szCs w:val="24"/>
        </w:rPr>
        <w:t xml:space="preserve">are </w:t>
      </w:r>
      <w:r w:rsidRPr="00DF39AA">
        <w:rPr>
          <w:rFonts w:asciiTheme="minorHAnsi" w:hAnsiTheme="minorHAnsi" w:cstheme="minorHAnsi"/>
          <w:bCs/>
          <w:color w:val="FF0000"/>
          <w:szCs w:val="24"/>
        </w:rPr>
        <w:t>provided in these attachments and as such the State reserves the right to reject any and all requested changes. Any or all portions of this RFP and any or all portions of your response may be incorporated as part of the final contract.</w:t>
      </w:r>
    </w:p>
    <w:p w14:paraId="03EA6AC0" w14:textId="77777777" w:rsidR="004B1005" w:rsidRPr="00DF39AA" w:rsidRDefault="004B1005" w:rsidP="004B1005">
      <w:pPr>
        <w:widowControl/>
        <w:jc w:val="both"/>
        <w:rPr>
          <w:rFonts w:asciiTheme="minorHAnsi" w:hAnsiTheme="minorHAnsi" w:cstheme="minorHAnsi"/>
          <w:bCs/>
          <w:color w:val="FF0000"/>
          <w:szCs w:val="24"/>
        </w:rPr>
      </w:pPr>
    </w:p>
    <w:p w14:paraId="530DEC3D" w14:textId="77777777" w:rsidR="004B1005" w:rsidRPr="00DF39AA" w:rsidRDefault="004B1005" w:rsidP="004B1005">
      <w:pPr>
        <w:widowControl/>
        <w:jc w:val="both"/>
        <w:rPr>
          <w:rFonts w:asciiTheme="minorHAnsi" w:hAnsiTheme="minorHAnsi" w:cstheme="minorHAnsi"/>
          <w:b/>
          <w:color w:val="FF0000"/>
          <w:szCs w:val="24"/>
          <w:u w:val="single"/>
        </w:rPr>
      </w:pPr>
      <w:r w:rsidRPr="00DF39AA">
        <w:rPr>
          <w:rFonts w:asciiTheme="minorHAnsi" w:hAnsiTheme="minorHAnsi" w:cstheme="minorHAnsi"/>
          <w:bCs/>
          <w:color w:val="FF0000"/>
          <w:szCs w:val="24"/>
        </w:rPr>
        <w:t xml:space="preserve">In addition to your response below, </w:t>
      </w:r>
      <w:r w:rsidRPr="00DF39AA">
        <w:rPr>
          <w:rFonts w:asciiTheme="minorHAnsi" w:hAnsiTheme="minorHAnsi" w:cstheme="minorHAnsi"/>
          <w:b/>
          <w:color w:val="FF0000"/>
          <w:szCs w:val="24"/>
          <w:u w:val="single"/>
        </w:rPr>
        <w:t xml:space="preserve">Respondents are also required to review and respond to the questions included in Attachment </w:t>
      </w:r>
      <w:r>
        <w:rPr>
          <w:rFonts w:asciiTheme="minorHAnsi" w:hAnsiTheme="minorHAnsi" w:cstheme="minorHAnsi"/>
          <w:b/>
          <w:color w:val="FF0000"/>
          <w:szCs w:val="24"/>
          <w:u w:val="single"/>
        </w:rPr>
        <w:t>L</w:t>
      </w:r>
      <w:r w:rsidRPr="00DF39AA">
        <w:rPr>
          <w:rFonts w:asciiTheme="minorHAnsi" w:hAnsiTheme="minorHAnsi" w:cstheme="minorHAnsi"/>
          <w:b/>
          <w:color w:val="FF0000"/>
          <w:szCs w:val="24"/>
          <w:u w:val="single"/>
        </w:rPr>
        <w:t>, IOT Cloud Provider Questions Form.</w:t>
      </w:r>
    </w:p>
    <w:p w14:paraId="582CCB9B" w14:textId="77777777" w:rsidR="004B1005" w:rsidRDefault="004B1005" w:rsidP="004B1005">
      <w:pPr>
        <w:widowControl/>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B1005" w:rsidRPr="00A2550B" w14:paraId="16E7CB2F" w14:textId="77777777" w:rsidTr="00892383">
        <w:tc>
          <w:tcPr>
            <w:tcW w:w="8856" w:type="dxa"/>
            <w:shd w:val="clear" w:color="auto" w:fill="FFFF99"/>
          </w:tcPr>
          <w:p w14:paraId="498BE548" w14:textId="7DDE6B87" w:rsidR="004B1005" w:rsidRPr="00A2550B" w:rsidRDefault="004B1005" w:rsidP="00892383">
            <w:pPr>
              <w:rPr>
                <w:rFonts w:asciiTheme="minorHAnsi" w:hAnsiTheme="minorHAnsi" w:cstheme="minorHAnsi"/>
                <w:szCs w:val="24"/>
              </w:rPr>
            </w:pPr>
            <w:r>
              <w:rPr>
                <w:rFonts w:asciiTheme="minorHAnsi" w:hAnsiTheme="minorHAnsi" w:cstheme="minorHAnsi"/>
                <w:szCs w:val="24"/>
              </w:rPr>
              <w:t>Delta Dental believes that the SaaS version of the IOT Additional Terms and Conditions best matches the services provided. We have provided a redline version of the Terms and Conditions, as well as completed the IOT Cloud Provider Questions Form.</w:t>
            </w:r>
          </w:p>
        </w:tc>
      </w:tr>
    </w:tbl>
    <w:p w14:paraId="556A7D40" w14:textId="77777777" w:rsidR="004B1005" w:rsidRPr="00480672" w:rsidRDefault="004B1005" w:rsidP="004B1005">
      <w:pPr>
        <w:widowControl/>
        <w:jc w:val="both"/>
        <w:rPr>
          <w:rFonts w:ascii="Garamond" w:hAnsi="Garamond"/>
          <w:szCs w:val="24"/>
        </w:rPr>
      </w:pPr>
    </w:p>
    <w:p w14:paraId="12DF4610" w14:textId="5272166F" w:rsidR="00CB62E2" w:rsidRDefault="00CB62E2" w:rsidP="00AF696A">
      <w:pPr>
        <w:widowControl/>
        <w:jc w:val="both"/>
        <w:rPr>
          <w:rFonts w:ascii="Garamond" w:hAnsi="Garamond"/>
          <w:szCs w:val="24"/>
        </w:rPr>
      </w:pPr>
    </w:p>
    <w:sectPr w:rsidR="00CB62E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208FA" w14:textId="77777777" w:rsidR="00056402" w:rsidRDefault="00056402" w:rsidP="00513867">
      <w:r>
        <w:separator/>
      </w:r>
    </w:p>
  </w:endnote>
  <w:endnote w:type="continuationSeparator" w:id="0">
    <w:p w14:paraId="1C982B0D" w14:textId="77777777" w:rsidR="00056402" w:rsidRDefault="00056402" w:rsidP="0051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70858" w14:textId="77777777" w:rsidR="00056402" w:rsidRDefault="00056402" w:rsidP="00513867">
      <w:r>
        <w:separator/>
      </w:r>
    </w:p>
  </w:footnote>
  <w:footnote w:type="continuationSeparator" w:id="0">
    <w:p w14:paraId="5112C77A" w14:textId="77777777" w:rsidR="00056402" w:rsidRDefault="00056402" w:rsidP="005138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11646EA"/>
    <w:multiLevelType w:val="hybridMultilevel"/>
    <w:tmpl w:val="8CBC7A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14659161">
    <w:abstractNumId w:val="2"/>
  </w:num>
  <w:num w:numId="2" w16cid:durableId="1341009503">
    <w:abstractNumId w:val="5"/>
  </w:num>
  <w:num w:numId="3" w16cid:durableId="157699779">
    <w:abstractNumId w:val="10"/>
  </w:num>
  <w:num w:numId="4" w16cid:durableId="898440376">
    <w:abstractNumId w:val="8"/>
  </w:num>
  <w:num w:numId="5" w16cid:durableId="1918713007">
    <w:abstractNumId w:val="4"/>
  </w:num>
  <w:num w:numId="6" w16cid:durableId="1760911206">
    <w:abstractNumId w:val="15"/>
  </w:num>
  <w:num w:numId="7" w16cid:durableId="1889341661">
    <w:abstractNumId w:val="19"/>
  </w:num>
  <w:num w:numId="8" w16cid:durableId="265843086">
    <w:abstractNumId w:val="22"/>
  </w:num>
  <w:num w:numId="9" w16cid:durableId="1455948831">
    <w:abstractNumId w:val="18"/>
  </w:num>
  <w:num w:numId="10" w16cid:durableId="1990093892">
    <w:abstractNumId w:val="1"/>
  </w:num>
  <w:num w:numId="11" w16cid:durableId="1190412217">
    <w:abstractNumId w:val="0"/>
  </w:num>
  <w:num w:numId="12" w16cid:durableId="1885948075">
    <w:abstractNumId w:val="16"/>
  </w:num>
  <w:num w:numId="13" w16cid:durableId="327171303">
    <w:abstractNumId w:val="21"/>
  </w:num>
  <w:num w:numId="14" w16cid:durableId="988289612">
    <w:abstractNumId w:val="3"/>
  </w:num>
  <w:num w:numId="15" w16cid:durableId="12652431">
    <w:abstractNumId w:val="13"/>
  </w:num>
  <w:num w:numId="16" w16cid:durableId="259605112">
    <w:abstractNumId w:val="11"/>
  </w:num>
  <w:num w:numId="17" w16cid:durableId="749280715">
    <w:abstractNumId w:val="12"/>
  </w:num>
  <w:num w:numId="18" w16cid:durableId="1635134791">
    <w:abstractNumId w:val="17"/>
  </w:num>
  <w:num w:numId="19" w16cid:durableId="180167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28346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4071797">
    <w:abstractNumId w:val="9"/>
  </w:num>
  <w:num w:numId="22" w16cid:durableId="1710690332">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45575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54FE1"/>
    <w:rsid w:val="00056402"/>
    <w:rsid w:val="000770AE"/>
    <w:rsid w:val="0009140A"/>
    <w:rsid w:val="00094D95"/>
    <w:rsid w:val="0009502C"/>
    <w:rsid w:val="000A7E85"/>
    <w:rsid w:val="000C6DD8"/>
    <w:rsid w:val="000E2CCE"/>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821A5"/>
    <w:rsid w:val="002960D5"/>
    <w:rsid w:val="002B0064"/>
    <w:rsid w:val="002B3A36"/>
    <w:rsid w:val="002C5E9A"/>
    <w:rsid w:val="002C5FAB"/>
    <w:rsid w:val="002C7FF5"/>
    <w:rsid w:val="002F0EC0"/>
    <w:rsid w:val="002F3BEF"/>
    <w:rsid w:val="00300215"/>
    <w:rsid w:val="00323710"/>
    <w:rsid w:val="00341828"/>
    <w:rsid w:val="003528C0"/>
    <w:rsid w:val="00370866"/>
    <w:rsid w:val="003A0BCF"/>
    <w:rsid w:val="003B7A2F"/>
    <w:rsid w:val="003D6B87"/>
    <w:rsid w:val="003E057A"/>
    <w:rsid w:val="003F442B"/>
    <w:rsid w:val="004009A6"/>
    <w:rsid w:val="00405269"/>
    <w:rsid w:val="00414C3F"/>
    <w:rsid w:val="004217C4"/>
    <w:rsid w:val="00436E61"/>
    <w:rsid w:val="0045070F"/>
    <w:rsid w:val="00463E52"/>
    <w:rsid w:val="0047440B"/>
    <w:rsid w:val="00475460"/>
    <w:rsid w:val="00480672"/>
    <w:rsid w:val="004B1005"/>
    <w:rsid w:val="004E7F0E"/>
    <w:rsid w:val="004F3F1D"/>
    <w:rsid w:val="00513867"/>
    <w:rsid w:val="00542998"/>
    <w:rsid w:val="0056091C"/>
    <w:rsid w:val="005A0801"/>
    <w:rsid w:val="005A0FC8"/>
    <w:rsid w:val="005D2B71"/>
    <w:rsid w:val="005F14FB"/>
    <w:rsid w:val="00601A6F"/>
    <w:rsid w:val="00603289"/>
    <w:rsid w:val="00610FE6"/>
    <w:rsid w:val="006122B8"/>
    <w:rsid w:val="006405E9"/>
    <w:rsid w:val="006676D8"/>
    <w:rsid w:val="007337DE"/>
    <w:rsid w:val="00741B7D"/>
    <w:rsid w:val="00757BBC"/>
    <w:rsid w:val="00781739"/>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0395"/>
    <w:rsid w:val="00951771"/>
    <w:rsid w:val="00965FF1"/>
    <w:rsid w:val="00967D5B"/>
    <w:rsid w:val="009D550B"/>
    <w:rsid w:val="009E4A0B"/>
    <w:rsid w:val="00A2550B"/>
    <w:rsid w:val="00A35F83"/>
    <w:rsid w:val="00AC6082"/>
    <w:rsid w:val="00AC786B"/>
    <w:rsid w:val="00AD3A14"/>
    <w:rsid w:val="00AE6DD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D21325"/>
    <w:rsid w:val="00D24DFB"/>
    <w:rsid w:val="00D45055"/>
    <w:rsid w:val="00D45264"/>
    <w:rsid w:val="00D61EF4"/>
    <w:rsid w:val="00D9324D"/>
    <w:rsid w:val="00E26E01"/>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styleId="UnresolvedMention">
    <w:name w:val="Unresolved Mention"/>
    <w:basedOn w:val="DefaultParagraphFont"/>
    <w:uiPriority w:val="99"/>
    <w:semiHidden/>
    <w:unhideWhenUsed/>
    <w:rsid w:val="009E4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13"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essantl@strsoh.org" TargetMode="External"/><Relationship Id="rId4" Type="http://schemas.openxmlformats.org/officeDocument/2006/relationships/settings" Target="settings.xml"/><Relationship Id="rId9" Type="http://schemas.openxmlformats.org/officeDocument/2006/relationships/hyperlink" Target="https://www.strsoh.org/" TargetMode="External"/><Relationship Id="rId14" Type="http://schemas.openxmlformats.org/officeDocument/2006/relationships/hyperlink" Target="mailto:MTyo@DeltaDental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3671</Words>
  <Characters>21741</Characters>
  <Application>Microsoft Office Word</Application>
  <DocSecurity>4</DocSecurity>
  <Lines>181</Lines>
  <Paragraphs>50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25362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Melinda Tyo</cp:lastModifiedBy>
  <cp:revision>2</cp:revision>
  <dcterms:created xsi:type="dcterms:W3CDTF">2023-06-23T15:24:00Z</dcterms:created>
  <dcterms:modified xsi:type="dcterms:W3CDTF">2023-06-23T15:24:00Z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ca1fde-07af-4468-b418-4ff22b604c41_Enabled">
    <vt:lpwstr>true</vt:lpwstr>
  </property>
  <property fmtid="{D5CDD505-2E9C-101B-9397-08002B2CF9AE}" pid="3" name="MSIP_Label_83ca1fde-07af-4468-b418-4ff22b604c41_SetDate">
    <vt:lpwstr>2023-05-30T17:04:57Z</vt:lpwstr>
  </property>
  <property fmtid="{D5CDD505-2E9C-101B-9397-08002B2CF9AE}" pid="4" name="MSIP_Label_83ca1fde-07af-4468-b418-4ff22b604c41_Method">
    <vt:lpwstr>Standard</vt:lpwstr>
  </property>
  <property fmtid="{D5CDD505-2E9C-101B-9397-08002B2CF9AE}" pid="5" name="MSIP_Label_83ca1fde-07af-4468-b418-4ff22b604c41_Name">
    <vt:lpwstr>Internal</vt:lpwstr>
  </property>
  <property fmtid="{D5CDD505-2E9C-101B-9397-08002B2CF9AE}" pid="6" name="MSIP_Label_83ca1fde-07af-4468-b418-4ff22b604c41_SiteId">
    <vt:lpwstr>0092ff14-2fb2-424d-9532-35fa5c10c50b</vt:lpwstr>
  </property>
  <property fmtid="{D5CDD505-2E9C-101B-9397-08002B2CF9AE}" pid="7" name="MSIP_Label_83ca1fde-07af-4468-b418-4ff22b604c41_ActionId">
    <vt:lpwstr>46e7d8ba-2436-48c9-bf22-264a86348266</vt:lpwstr>
  </property>
  <property fmtid="{D5CDD505-2E9C-101B-9397-08002B2CF9AE}" pid="8" name="MSIP_Label_83ca1fde-07af-4468-b418-4ff22b604c41_ContentBits">
    <vt:lpwstr>0</vt:lpwstr>
  </property>
</Properties>
</file>